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289"/>
        <w:gridCol w:w="1663"/>
      </w:tblGrid>
      <w:tr w:rsidR="00F733ED" w:rsidRPr="001347F2" w14:paraId="1AFD1C98" w14:textId="77777777" w:rsidTr="00A06E17">
        <w:tc>
          <w:tcPr>
            <w:tcW w:w="1668" w:type="dxa"/>
            <w:vAlign w:val="center"/>
          </w:tcPr>
          <w:p w14:paraId="2C3A404F" w14:textId="77777777" w:rsidR="00F733ED" w:rsidRPr="00681E10" w:rsidRDefault="00F733ED" w:rsidP="00870EC6">
            <w:pPr>
              <w:spacing w:after="120" w:line="276" w:lineRule="auto"/>
              <w:contextualSpacing/>
              <w:jc w:val="center"/>
            </w:pPr>
            <w:r w:rsidRPr="00681E10">
              <w:rPr>
                <w:noProof/>
                <w:lang w:eastAsia="en-GB"/>
              </w:rPr>
              <w:drawing>
                <wp:inline distT="0" distB="0" distL="0" distR="0" wp14:anchorId="5DA3909D" wp14:editId="39B8FD3D">
                  <wp:extent cx="923925" cy="8623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497" cy="862864"/>
                          </a:xfrm>
                          <a:prstGeom prst="rect">
                            <a:avLst/>
                          </a:prstGeom>
                          <a:noFill/>
                          <a:ln>
                            <a:noFill/>
                          </a:ln>
                        </pic:spPr>
                      </pic:pic>
                    </a:graphicData>
                  </a:graphic>
                </wp:inline>
              </w:drawing>
            </w:r>
          </w:p>
        </w:tc>
        <w:tc>
          <w:tcPr>
            <w:tcW w:w="6520" w:type="dxa"/>
            <w:vAlign w:val="center"/>
          </w:tcPr>
          <w:p w14:paraId="51C1E633" w14:textId="77777777" w:rsidR="00F733ED" w:rsidRPr="00571A39" w:rsidRDefault="00F733ED" w:rsidP="00870EC6">
            <w:pPr>
              <w:spacing w:after="120" w:line="276" w:lineRule="auto"/>
              <w:contextualSpacing/>
              <w:jc w:val="center"/>
              <w:rPr>
                <w:b/>
                <w:sz w:val="32"/>
                <w:szCs w:val="32"/>
              </w:rPr>
            </w:pPr>
            <w:r w:rsidRPr="00571A39">
              <w:rPr>
                <w:b/>
                <w:sz w:val="32"/>
                <w:szCs w:val="32"/>
              </w:rPr>
              <w:t>EOGHAN RUA CLG CUIL RAITHIN</w:t>
            </w:r>
          </w:p>
          <w:p w14:paraId="16A901A8" w14:textId="77777777" w:rsidR="00F733ED" w:rsidRPr="00571A39" w:rsidRDefault="00F733ED" w:rsidP="00870EC6">
            <w:pPr>
              <w:spacing w:after="120" w:line="276" w:lineRule="auto"/>
              <w:contextualSpacing/>
              <w:jc w:val="center"/>
              <w:rPr>
                <w:b/>
                <w:sz w:val="32"/>
                <w:szCs w:val="32"/>
              </w:rPr>
            </w:pPr>
            <w:r w:rsidRPr="00571A39">
              <w:rPr>
                <w:b/>
                <w:sz w:val="32"/>
                <w:szCs w:val="32"/>
              </w:rPr>
              <w:t>Eoghan Rua GAC Coleraine</w:t>
            </w:r>
          </w:p>
          <w:p w14:paraId="6CB13650" w14:textId="77777777" w:rsidR="00F733ED" w:rsidRPr="001347F2" w:rsidRDefault="00F733ED" w:rsidP="00870EC6">
            <w:pPr>
              <w:spacing w:after="120" w:line="276" w:lineRule="auto"/>
              <w:contextualSpacing/>
              <w:jc w:val="center"/>
              <w:rPr>
                <w:b/>
              </w:rPr>
            </w:pPr>
            <w:r w:rsidRPr="00571A39">
              <w:rPr>
                <w:b/>
                <w:sz w:val="32"/>
                <w:szCs w:val="32"/>
              </w:rPr>
              <w:t>Developing and Promoting Gaelic Games</w:t>
            </w:r>
          </w:p>
        </w:tc>
        <w:tc>
          <w:tcPr>
            <w:tcW w:w="1666" w:type="dxa"/>
            <w:vAlign w:val="center"/>
          </w:tcPr>
          <w:p w14:paraId="657D8250" w14:textId="77777777" w:rsidR="00F733ED" w:rsidRPr="001347F2" w:rsidRDefault="00F733ED" w:rsidP="00870EC6">
            <w:pPr>
              <w:spacing w:after="120" w:line="276" w:lineRule="auto"/>
              <w:contextualSpacing/>
              <w:jc w:val="center"/>
            </w:pPr>
            <w:r w:rsidRPr="001347F2">
              <w:rPr>
                <w:noProof/>
                <w:sz w:val="18"/>
                <w:lang w:eastAsia="en-GB"/>
              </w:rPr>
              <w:drawing>
                <wp:inline distT="0" distB="0" distL="0" distR="0" wp14:anchorId="17A00DAD" wp14:editId="72395726">
                  <wp:extent cx="872067" cy="86261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312" cy="862861"/>
                          </a:xfrm>
                          <a:prstGeom prst="rect">
                            <a:avLst/>
                          </a:prstGeom>
                          <a:noFill/>
                          <a:ln>
                            <a:noFill/>
                          </a:ln>
                        </pic:spPr>
                      </pic:pic>
                    </a:graphicData>
                  </a:graphic>
                </wp:inline>
              </w:drawing>
            </w:r>
          </w:p>
        </w:tc>
      </w:tr>
    </w:tbl>
    <w:p w14:paraId="7CB53D0D" w14:textId="77777777" w:rsidR="00630005" w:rsidRPr="001347F2" w:rsidRDefault="00630005" w:rsidP="00870EC6">
      <w:pPr>
        <w:spacing w:after="0" w:line="240" w:lineRule="auto"/>
        <w:contextualSpacing/>
        <w:rPr>
          <w:bCs/>
        </w:rPr>
      </w:pPr>
    </w:p>
    <w:p w14:paraId="06A63673" w14:textId="77777777" w:rsidR="001100CE" w:rsidRPr="001347F2" w:rsidRDefault="001100CE" w:rsidP="004519F0">
      <w:pPr>
        <w:spacing w:after="120"/>
        <w:contextualSpacing/>
        <w:rPr>
          <w:b/>
        </w:rPr>
      </w:pPr>
    </w:p>
    <w:p w14:paraId="4C9C2885" w14:textId="2FC91767" w:rsidR="00571A39" w:rsidRPr="00571A39" w:rsidRDefault="00B30CC7" w:rsidP="00443E83">
      <w:pPr>
        <w:shd w:val="clear" w:color="auto" w:fill="FFFFFF"/>
        <w:spacing w:after="120" w:line="288" w:lineRule="auto"/>
        <w:ind w:left="2880" w:firstLine="720"/>
        <w:rPr>
          <w:rFonts w:ascii="Arial" w:eastAsia="Times New Roman" w:hAnsi="Arial" w:cs="Arial"/>
          <w:b/>
          <w:bCs/>
          <w:color w:val="282828"/>
          <w:sz w:val="24"/>
          <w:szCs w:val="24"/>
          <w:u w:val="single"/>
          <w:lang w:eastAsia="en-GB"/>
        </w:rPr>
      </w:pPr>
      <w:r w:rsidRPr="00571A39">
        <w:rPr>
          <w:rFonts w:ascii="Arial" w:eastAsia="Times New Roman" w:hAnsi="Arial" w:cs="Arial"/>
          <w:b/>
          <w:bCs/>
          <w:color w:val="282828"/>
          <w:sz w:val="24"/>
          <w:szCs w:val="24"/>
          <w:u w:val="single"/>
          <w:lang w:eastAsia="en-GB"/>
        </w:rPr>
        <w:t>Eoghan Rua Cuil Raithin</w:t>
      </w:r>
    </w:p>
    <w:p w14:paraId="3DD50646" w14:textId="70F6312A" w:rsidR="00571A39" w:rsidRPr="00571A39" w:rsidRDefault="00B30CC7" w:rsidP="00443E83">
      <w:pPr>
        <w:shd w:val="clear" w:color="auto" w:fill="FFFFFF"/>
        <w:spacing w:after="120" w:line="288" w:lineRule="auto"/>
        <w:ind w:left="3600" w:firstLine="720"/>
        <w:rPr>
          <w:rFonts w:ascii="Arial" w:eastAsia="Times New Roman" w:hAnsi="Arial" w:cs="Arial"/>
          <w:b/>
          <w:bCs/>
          <w:color w:val="282828"/>
          <w:sz w:val="24"/>
          <w:szCs w:val="24"/>
          <w:u w:val="single"/>
          <w:lang w:eastAsia="en-GB"/>
        </w:rPr>
      </w:pPr>
      <w:r w:rsidRPr="00571A39">
        <w:rPr>
          <w:rFonts w:ascii="Arial" w:eastAsia="Times New Roman" w:hAnsi="Arial" w:cs="Arial"/>
          <w:b/>
          <w:bCs/>
          <w:color w:val="282828"/>
          <w:sz w:val="24"/>
          <w:szCs w:val="24"/>
          <w:u w:val="single"/>
          <w:lang w:eastAsia="en-GB"/>
        </w:rPr>
        <w:t>Vetting Policy</w:t>
      </w:r>
    </w:p>
    <w:p w14:paraId="35621748" w14:textId="77777777" w:rsidR="00571A39" w:rsidRPr="00571A39" w:rsidRDefault="00571A39" w:rsidP="00571A39">
      <w:pPr>
        <w:shd w:val="clear" w:color="auto" w:fill="FFFFFF"/>
        <w:spacing w:after="120" w:line="288" w:lineRule="auto"/>
        <w:ind w:left="2880" w:firstLine="720"/>
        <w:rPr>
          <w:rFonts w:ascii="Arial" w:eastAsia="Times New Roman" w:hAnsi="Arial" w:cs="Arial"/>
          <w:b/>
          <w:bCs/>
          <w:color w:val="282828"/>
          <w:sz w:val="24"/>
          <w:szCs w:val="24"/>
          <w:u w:val="single"/>
          <w:lang w:eastAsia="en-GB"/>
        </w:rPr>
      </w:pPr>
    </w:p>
    <w:p w14:paraId="561C04A5" w14:textId="77777777" w:rsidR="00B30CC7" w:rsidRPr="00571A39"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b/>
          <w:bCs/>
          <w:color w:val="282828"/>
          <w:sz w:val="24"/>
          <w:szCs w:val="24"/>
          <w:lang w:eastAsia="en-GB"/>
        </w:rPr>
        <w:t>Vetting within the GAA.</w:t>
      </w:r>
    </w:p>
    <w:p w14:paraId="0C662BA8" w14:textId="38993353" w:rsidR="00571A39" w:rsidRPr="00571A39"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color w:val="282828"/>
          <w:sz w:val="24"/>
          <w:szCs w:val="24"/>
          <w:lang w:eastAsia="en-GB"/>
        </w:rPr>
        <w:t xml:space="preserve">The GAA has a </w:t>
      </w:r>
      <w:r w:rsidR="006C6715" w:rsidRPr="00571A39">
        <w:rPr>
          <w:rFonts w:ascii="Arial" w:eastAsia="Times New Roman" w:hAnsi="Arial" w:cs="Arial"/>
          <w:color w:val="282828"/>
          <w:sz w:val="24"/>
          <w:szCs w:val="24"/>
          <w:lang w:eastAsia="en-GB"/>
        </w:rPr>
        <w:t>long-established</w:t>
      </w:r>
      <w:r w:rsidRPr="00571A39">
        <w:rPr>
          <w:rFonts w:ascii="Arial" w:eastAsia="Times New Roman" w:hAnsi="Arial" w:cs="Arial"/>
          <w:color w:val="282828"/>
          <w:sz w:val="24"/>
          <w:szCs w:val="24"/>
          <w:lang w:eastAsia="en-GB"/>
        </w:rPr>
        <w:t xml:space="preserve"> principle of vetting any person who works with children or vulnerable adults in the Association. This principle is enshrined in rule through their Code of Best Practice in Youth Sport and has become part of the overall recruitment and selection process for those who wish to work in the GAA, in a voluntary or paid role. The vetting process is an integral part of the Risk Assessment for Association’s Safeguarding Policy.</w:t>
      </w:r>
    </w:p>
    <w:p w14:paraId="56A089D2" w14:textId="5BED3AAC" w:rsidR="00571A39" w:rsidRPr="00991353"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color w:val="282828"/>
          <w:sz w:val="24"/>
          <w:szCs w:val="24"/>
          <w:lang w:eastAsia="en-GB"/>
        </w:rPr>
        <w:t>Vetting services for the Association are currently overseen by the National Children’s Office in Croke Park. The Comhairle Uladh acts on their behalf in co-ordinating the vetting process through the services of AccessNI.</w:t>
      </w:r>
    </w:p>
    <w:p w14:paraId="5282B61D" w14:textId="67D414CE" w:rsidR="00B30CC7" w:rsidRPr="00571A39" w:rsidRDefault="00B30CC7" w:rsidP="00571A39">
      <w:pPr>
        <w:shd w:val="clear" w:color="auto" w:fill="FFFFFF"/>
        <w:spacing w:after="120" w:line="288" w:lineRule="auto"/>
        <w:rPr>
          <w:rFonts w:ascii="Arial" w:hAnsi="Arial" w:cs="Arial"/>
          <w:sz w:val="24"/>
          <w:szCs w:val="24"/>
        </w:rPr>
      </w:pPr>
      <w:r w:rsidRPr="00571A39">
        <w:rPr>
          <w:rFonts w:ascii="Arial" w:hAnsi="Arial" w:cs="Arial"/>
          <w:sz w:val="24"/>
          <w:szCs w:val="24"/>
        </w:rPr>
        <w:t>In order to comply with the legislation under The Protection of Children and Vulnerable Adults (N.I.) Order 2003, the 2007 Safeguarding Vulnerable Groups (NI) Order and The Protection of Freedoms Act 2012, it has been GAA policy from the 1st April 2008 to ask for the relevant Enhanced Disclosure Check to be carried out by AccessNI. This check will enable Ulster GAA to ensure there is no known reason that should prevent those individuals from working with Children and/or Adults at risk.</w:t>
      </w:r>
    </w:p>
    <w:p w14:paraId="4E2F02AB" w14:textId="77777777" w:rsidR="00571A39" w:rsidRPr="00571A39" w:rsidRDefault="00571A39" w:rsidP="00571A39">
      <w:pPr>
        <w:shd w:val="clear" w:color="auto" w:fill="FFFFFF"/>
        <w:spacing w:after="120" w:line="288" w:lineRule="auto"/>
        <w:rPr>
          <w:rFonts w:ascii="Arial" w:eastAsia="Times New Roman" w:hAnsi="Arial" w:cs="Arial"/>
          <w:color w:val="282828"/>
          <w:sz w:val="24"/>
          <w:szCs w:val="24"/>
          <w:lang w:eastAsia="en-GB"/>
        </w:rPr>
      </w:pPr>
    </w:p>
    <w:p w14:paraId="7B914A3A" w14:textId="381A85CD" w:rsidR="00B30CC7" w:rsidRDefault="00B30CC7" w:rsidP="00571A39">
      <w:pPr>
        <w:shd w:val="clear" w:color="auto" w:fill="FFFFFF"/>
        <w:spacing w:after="120" w:line="288" w:lineRule="auto"/>
        <w:rPr>
          <w:rFonts w:ascii="Arial" w:eastAsia="Times New Roman" w:hAnsi="Arial" w:cs="Arial"/>
          <w:color w:val="FF0000"/>
          <w:sz w:val="24"/>
          <w:szCs w:val="24"/>
          <w:lang w:eastAsia="en-GB"/>
        </w:rPr>
      </w:pPr>
      <w:r w:rsidRPr="00571A39">
        <w:rPr>
          <w:rFonts w:ascii="Arial" w:hAnsi="Arial" w:cs="Arial"/>
          <w:color w:val="FF0000"/>
          <w:sz w:val="24"/>
          <w:szCs w:val="24"/>
          <w:shd w:val="clear" w:color="auto" w:fill="FFFFFF"/>
        </w:rPr>
        <w:t>Eoghan Rua will seek to formalise and align our Club Vetting Policy with that of the GAA authorities in Croke Park. Their c</w:t>
      </w:r>
      <w:r w:rsidRPr="00571A39">
        <w:rPr>
          <w:rFonts w:ascii="Arial" w:eastAsia="Times New Roman" w:hAnsi="Arial" w:cs="Arial"/>
          <w:color w:val="FF0000"/>
          <w:sz w:val="24"/>
          <w:szCs w:val="24"/>
          <w:lang w:eastAsia="en-GB"/>
        </w:rPr>
        <w:t xml:space="preserve">urrent policy is for individuals to be vetted every THREE years. </w:t>
      </w:r>
    </w:p>
    <w:p w14:paraId="6C8BDEE3" w14:textId="77777777" w:rsidR="00571A39" w:rsidRPr="00571A39" w:rsidRDefault="00571A39" w:rsidP="00571A39">
      <w:pPr>
        <w:shd w:val="clear" w:color="auto" w:fill="FFFFFF"/>
        <w:spacing w:after="120" w:line="288" w:lineRule="auto"/>
        <w:rPr>
          <w:rFonts w:ascii="Arial" w:eastAsia="Times New Roman" w:hAnsi="Arial" w:cs="Arial"/>
          <w:color w:val="FF0000"/>
          <w:sz w:val="24"/>
          <w:szCs w:val="24"/>
          <w:lang w:eastAsia="en-GB"/>
        </w:rPr>
      </w:pPr>
    </w:p>
    <w:p w14:paraId="0FD98F28" w14:textId="77777777" w:rsidR="00B30CC7" w:rsidRPr="00571A39"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b/>
          <w:bCs/>
          <w:color w:val="282828"/>
          <w:sz w:val="24"/>
          <w:szCs w:val="24"/>
          <w:lang w:eastAsia="en-GB"/>
        </w:rPr>
        <w:t>Who needs to be vetted?</w:t>
      </w:r>
    </w:p>
    <w:p w14:paraId="28741240" w14:textId="77777777" w:rsidR="00991353"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color w:val="282828"/>
          <w:sz w:val="24"/>
          <w:szCs w:val="24"/>
          <w:lang w:eastAsia="en-GB"/>
        </w:rPr>
        <w:t>In the GAA any person who carries out a role of responsibility such as coaching, managing or training underage teams or indeed adult teams that contain any player under 18 yrs. of age must be vetted</w:t>
      </w:r>
      <w:r w:rsidR="0020666E" w:rsidRPr="00571A39">
        <w:rPr>
          <w:rFonts w:ascii="Arial" w:eastAsia="Times New Roman" w:hAnsi="Arial" w:cs="Arial"/>
          <w:color w:val="282828"/>
          <w:sz w:val="24"/>
          <w:szCs w:val="24"/>
          <w:lang w:eastAsia="en-GB"/>
        </w:rPr>
        <w:t xml:space="preserve"> and must also be a club member</w:t>
      </w:r>
      <w:r w:rsidRPr="00571A39">
        <w:rPr>
          <w:rFonts w:ascii="Arial" w:eastAsia="Times New Roman" w:hAnsi="Arial" w:cs="Arial"/>
          <w:color w:val="282828"/>
          <w:sz w:val="24"/>
          <w:szCs w:val="24"/>
          <w:lang w:eastAsia="en-GB"/>
        </w:rPr>
        <w:t xml:space="preserve">. It also applies to those who organise underage activities or referee underage games. Thereafter, each club decides if other roles merit a person being vetted. </w:t>
      </w:r>
    </w:p>
    <w:p w14:paraId="28559D37" w14:textId="7859CF56" w:rsidR="00B30CC7" w:rsidRPr="00571A39" w:rsidRDefault="00B30CC7"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color w:val="282828"/>
          <w:sz w:val="24"/>
          <w:szCs w:val="24"/>
          <w:lang w:eastAsia="en-GB"/>
        </w:rPr>
        <w:t>As a matter of Good Practice, and to lead by example, Eoghan Rua Committee members shall be encouraged to also undergo the vetting process.</w:t>
      </w:r>
    </w:p>
    <w:p w14:paraId="6F6277B2" w14:textId="77777777" w:rsidR="00571A39" w:rsidRPr="00571A39" w:rsidRDefault="00571A39" w:rsidP="00571A39">
      <w:pPr>
        <w:shd w:val="clear" w:color="auto" w:fill="FFFFFF"/>
        <w:spacing w:after="120" w:line="288" w:lineRule="auto"/>
        <w:rPr>
          <w:rFonts w:ascii="Arial" w:eastAsia="Times New Roman" w:hAnsi="Arial" w:cs="Arial"/>
          <w:color w:val="282828"/>
          <w:sz w:val="24"/>
          <w:szCs w:val="24"/>
          <w:lang w:eastAsia="en-GB"/>
        </w:rPr>
      </w:pPr>
    </w:p>
    <w:p w14:paraId="0EDF00B2" w14:textId="4D6D350E" w:rsidR="0020666E" w:rsidRPr="00571A39" w:rsidRDefault="0020666E" w:rsidP="00571A39">
      <w:pPr>
        <w:shd w:val="clear" w:color="auto" w:fill="FFFFFF"/>
        <w:spacing w:after="120" w:line="288" w:lineRule="auto"/>
        <w:rPr>
          <w:rFonts w:ascii="Arial" w:eastAsia="Times New Roman" w:hAnsi="Arial" w:cs="Arial"/>
          <w:color w:val="282828"/>
          <w:sz w:val="24"/>
          <w:szCs w:val="24"/>
          <w:lang w:eastAsia="en-GB"/>
        </w:rPr>
      </w:pPr>
      <w:r w:rsidRPr="00571A39">
        <w:rPr>
          <w:rFonts w:ascii="Arial" w:eastAsia="Times New Roman" w:hAnsi="Arial" w:cs="Arial"/>
          <w:color w:val="282828"/>
          <w:sz w:val="24"/>
          <w:szCs w:val="24"/>
          <w:lang w:eastAsia="en-GB"/>
        </w:rPr>
        <w:lastRenderedPageBreak/>
        <w:t>The list of coaches for all age groups and codes will be recommended at the beginning of each season through the coaching committee. These members will then be checked against current club AccessNI validation list</w:t>
      </w:r>
      <w:r w:rsidR="00991353">
        <w:rPr>
          <w:rFonts w:ascii="Arial" w:eastAsia="Times New Roman" w:hAnsi="Arial" w:cs="Arial"/>
          <w:color w:val="282828"/>
          <w:sz w:val="24"/>
          <w:szCs w:val="24"/>
          <w:lang w:eastAsia="en-GB"/>
        </w:rPr>
        <w:t xml:space="preserve"> to confirm their eligibility</w:t>
      </w:r>
      <w:r w:rsidRPr="00571A39">
        <w:rPr>
          <w:rFonts w:ascii="Arial" w:eastAsia="Times New Roman" w:hAnsi="Arial" w:cs="Arial"/>
          <w:color w:val="282828"/>
          <w:sz w:val="24"/>
          <w:szCs w:val="24"/>
          <w:lang w:eastAsia="en-GB"/>
        </w:rPr>
        <w:t xml:space="preserve">. </w:t>
      </w:r>
    </w:p>
    <w:p w14:paraId="175FA1B4" w14:textId="77777777" w:rsidR="00571A39" w:rsidRPr="00571A39" w:rsidRDefault="00571A39" w:rsidP="00571A39">
      <w:pPr>
        <w:shd w:val="clear" w:color="auto" w:fill="FFFFFF"/>
        <w:spacing w:after="120" w:line="288" w:lineRule="auto"/>
        <w:rPr>
          <w:rFonts w:ascii="Arial" w:eastAsia="Times New Roman" w:hAnsi="Arial" w:cs="Arial"/>
          <w:color w:val="282828"/>
          <w:sz w:val="24"/>
          <w:szCs w:val="24"/>
          <w:lang w:eastAsia="en-GB"/>
        </w:rPr>
      </w:pPr>
    </w:p>
    <w:p w14:paraId="11D35D1A" w14:textId="77777777" w:rsidR="00991353" w:rsidRDefault="00B30CC7" w:rsidP="00991353">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b/>
          <w:bCs/>
          <w:color w:val="333333"/>
          <w:sz w:val="24"/>
          <w:szCs w:val="24"/>
        </w:rPr>
        <w:t>Eoghan Rua Vetting Procedure</w:t>
      </w:r>
      <w:r w:rsidRPr="00571A39">
        <w:rPr>
          <w:rFonts w:ascii="Arial" w:hAnsi="Arial" w:cs="Arial"/>
          <w:color w:val="333333"/>
          <w:sz w:val="24"/>
          <w:szCs w:val="24"/>
        </w:rPr>
        <w:br/>
      </w:r>
      <w:r w:rsidRPr="00571A39">
        <w:rPr>
          <w:rFonts w:ascii="Arial" w:hAnsi="Arial" w:cs="Arial"/>
          <w:color w:val="333333"/>
          <w:sz w:val="24"/>
          <w:szCs w:val="24"/>
        </w:rPr>
        <w:br/>
      </w:r>
      <w:r w:rsidRPr="00571A39">
        <w:rPr>
          <w:rFonts w:ascii="Arial" w:hAnsi="Arial" w:cs="Arial"/>
          <w:color w:val="333333"/>
          <w:sz w:val="24"/>
          <w:szCs w:val="24"/>
          <w:shd w:val="clear" w:color="auto" w:fill="FFFFFF"/>
        </w:rPr>
        <w:t>There are 2 stages to the AccessNI process, both explained in the link below.</w:t>
      </w:r>
      <w:r w:rsidR="00991353" w:rsidRPr="00991353">
        <w:rPr>
          <w:rFonts w:ascii="Arial" w:hAnsi="Arial" w:cs="Arial"/>
          <w:color w:val="333333"/>
          <w:sz w:val="24"/>
          <w:szCs w:val="24"/>
          <w:shd w:val="clear" w:color="auto" w:fill="FFFFFF"/>
        </w:rPr>
        <w:t xml:space="preserve"> </w:t>
      </w:r>
    </w:p>
    <w:p w14:paraId="4A3113BC" w14:textId="71993160" w:rsidR="00991353" w:rsidRPr="00991353" w:rsidRDefault="00991353" w:rsidP="00571A39">
      <w:pPr>
        <w:shd w:val="clear" w:color="auto" w:fill="FFFFFF"/>
        <w:spacing w:after="120" w:line="288" w:lineRule="auto"/>
        <w:rPr>
          <w:rFonts w:ascii="Arial" w:hAnsi="Arial" w:cs="Arial"/>
          <w:i/>
          <w:iCs/>
          <w:color w:val="333333"/>
          <w:sz w:val="24"/>
          <w:szCs w:val="24"/>
          <w:shd w:val="clear" w:color="auto" w:fill="FFFFFF"/>
        </w:rPr>
      </w:pPr>
      <w:r w:rsidRPr="00991353">
        <w:rPr>
          <w:rFonts w:ascii="Arial" w:hAnsi="Arial" w:cs="Arial"/>
          <w:i/>
          <w:iCs/>
          <w:color w:val="333333"/>
          <w:sz w:val="24"/>
          <w:szCs w:val="24"/>
          <w:shd w:val="clear" w:color="auto" w:fill="FFFFFF"/>
        </w:rPr>
        <w:t xml:space="preserve">Note that this AccessNI check is </w:t>
      </w:r>
      <w:r w:rsidRPr="00991353">
        <w:rPr>
          <w:rFonts w:ascii="Arial" w:hAnsi="Arial" w:cs="Arial"/>
          <w:i/>
          <w:iCs/>
          <w:color w:val="333333"/>
          <w:sz w:val="24"/>
          <w:szCs w:val="24"/>
          <w:u w:val="single"/>
          <w:shd w:val="clear" w:color="auto" w:fill="FFFFFF"/>
        </w:rPr>
        <w:t>free of charge</w:t>
      </w:r>
      <w:r w:rsidRPr="00991353">
        <w:rPr>
          <w:rFonts w:ascii="Arial" w:hAnsi="Arial" w:cs="Arial"/>
          <w:i/>
          <w:iCs/>
          <w:color w:val="333333"/>
          <w:sz w:val="24"/>
          <w:szCs w:val="24"/>
          <w:shd w:val="clear" w:color="auto" w:fill="FFFFFF"/>
        </w:rPr>
        <w:t xml:space="preserve"> when completed under the auspices of the Ulster GAA.</w:t>
      </w:r>
    </w:p>
    <w:p w14:paraId="15C890D1" w14:textId="77777777" w:rsidR="00B30CC7" w:rsidRPr="00571A39" w:rsidRDefault="00000000" w:rsidP="00571A39">
      <w:pPr>
        <w:shd w:val="clear" w:color="auto" w:fill="FFFFFF"/>
        <w:spacing w:after="120" w:line="288" w:lineRule="auto"/>
        <w:rPr>
          <w:rFonts w:ascii="Arial" w:hAnsi="Arial" w:cs="Arial"/>
          <w:color w:val="333333"/>
          <w:sz w:val="24"/>
          <w:szCs w:val="24"/>
        </w:rPr>
      </w:pPr>
      <w:hyperlink r:id="rId9" w:tgtFrame="_blank" w:history="1">
        <w:r w:rsidR="00B30CC7" w:rsidRPr="00571A39">
          <w:rPr>
            <w:rStyle w:val="Hyperlink"/>
            <w:rFonts w:ascii="Arial" w:hAnsi="Arial" w:cs="Arial"/>
            <w:sz w:val="24"/>
            <w:szCs w:val="24"/>
            <w:shd w:val="clear" w:color="auto" w:fill="FFFFFF"/>
          </w:rPr>
          <w:t>https://ulster.gaa.ie/wp-content/uploads/2020/09/September-2020-ACCESSNI-COVER-FORM-PIN-NOTIFICATION-AND-ID-VALIDATION.1.pdf</w:t>
        </w:r>
      </w:hyperlink>
    </w:p>
    <w:p w14:paraId="4B2D42B0" w14:textId="5B306479" w:rsidR="00571A39" w:rsidRPr="00991353" w:rsidRDefault="00B30CC7" w:rsidP="00571A39">
      <w:pPr>
        <w:shd w:val="clear" w:color="auto" w:fill="FFFFFF"/>
        <w:spacing w:after="120" w:line="288" w:lineRule="auto"/>
        <w:rPr>
          <w:rFonts w:ascii="Arial" w:hAnsi="Arial" w:cs="Arial"/>
          <w:b/>
          <w:bCs/>
          <w:color w:val="333333"/>
          <w:sz w:val="24"/>
          <w:szCs w:val="24"/>
          <w:shd w:val="clear" w:color="auto" w:fill="FFFFFF"/>
        </w:rPr>
      </w:pPr>
      <w:r w:rsidRPr="00571A39">
        <w:rPr>
          <w:rFonts w:ascii="Arial" w:hAnsi="Arial" w:cs="Arial"/>
          <w:color w:val="333333"/>
          <w:sz w:val="24"/>
          <w:szCs w:val="24"/>
        </w:rPr>
        <w:br/>
      </w:r>
      <w:r w:rsidRPr="00991353">
        <w:rPr>
          <w:rFonts w:ascii="Arial" w:hAnsi="Arial" w:cs="Arial"/>
          <w:b/>
          <w:bCs/>
          <w:color w:val="333333"/>
          <w:sz w:val="24"/>
          <w:szCs w:val="24"/>
          <w:u w:val="single"/>
          <w:shd w:val="clear" w:color="auto" w:fill="FFFFFF"/>
        </w:rPr>
        <w:t>Stage 1</w:t>
      </w:r>
      <w:r w:rsidRPr="00991353">
        <w:rPr>
          <w:rFonts w:ascii="Arial" w:hAnsi="Arial" w:cs="Arial"/>
          <w:b/>
          <w:bCs/>
          <w:color w:val="333333"/>
          <w:sz w:val="24"/>
          <w:szCs w:val="24"/>
          <w:shd w:val="clear" w:color="auto" w:fill="FFFFFF"/>
        </w:rPr>
        <w:t xml:space="preserve"> </w:t>
      </w:r>
    </w:p>
    <w:p w14:paraId="7A8A7ACC" w14:textId="6A8B5DE1" w:rsidR="00571A39" w:rsidRPr="00991353" w:rsidRDefault="00B30CC7" w:rsidP="00571A39">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color w:val="333333"/>
          <w:sz w:val="24"/>
          <w:szCs w:val="24"/>
          <w:shd w:val="clear" w:color="auto" w:fill="FFFFFF"/>
        </w:rPr>
        <w:t xml:space="preserve">Follow the instructions to create your own account and complete online application. This is simple and requires, passport number, driver's license number and national insurance number. Once completed you will receive a </w:t>
      </w:r>
      <w:r w:rsidR="00571A39" w:rsidRPr="00571A39">
        <w:rPr>
          <w:rFonts w:ascii="Arial" w:hAnsi="Arial" w:cs="Arial"/>
          <w:color w:val="333333"/>
          <w:sz w:val="24"/>
          <w:szCs w:val="24"/>
          <w:shd w:val="clear" w:color="auto" w:fill="FFFFFF"/>
        </w:rPr>
        <w:t>10-digit</w:t>
      </w:r>
      <w:r w:rsidRPr="00571A39">
        <w:rPr>
          <w:rFonts w:ascii="Arial" w:hAnsi="Arial" w:cs="Arial"/>
          <w:color w:val="333333"/>
          <w:sz w:val="24"/>
          <w:szCs w:val="24"/>
          <w:shd w:val="clear" w:color="auto" w:fill="FFFFFF"/>
        </w:rPr>
        <w:t xml:space="preserve"> reference number.</w:t>
      </w:r>
      <w:r w:rsidRPr="00571A39">
        <w:rPr>
          <w:rFonts w:ascii="Arial" w:hAnsi="Arial" w:cs="Arial"/>
          <w:color w:val="333333"/>
          <w:sz w:val="24"/>
          <w:szCs w:val="24"/>
        </w:rPr>
        <w:br/>
      </w:r>
      <w:r w:rsidRPr="00571A39">
        <w:rPr>
          <w:rFonts w:ascii="Arial" w:hAnsi="Arial" w:cs="Arial"/>
          <w:color w:val="333333"/>
          <w:sz w:val="24"/>
          <w:szCs w:val="24"/>
        </w:rPr>
        <w:br/>
      </w:r>
      <w:r w:rsidRPr="00991353">
        <w:rPr>
          <w:rFonts w:ascii="Arial" w:hAnsi="Arial" w:cs="Arial"/>
          <w:b/>
          <w:bCs/>
          <w:color w:val="333333"/>
          <w:sz w:val="24"/>
          <w:szCs w:val="24"/>
          <w:u w:val="single"/>
          <w:shd w:val="clear" w:color="auto" w:fill="FFFFFF"/>
        </w:rPr>
        <w:t>Stage 2</w:t>
      </w:r>
    </w:p>
    <w:p w14:paraId="4A686FA0" w14:textId="283B976F" w:rsidR="00B30CC7" w:rsidRDefault="00B30CC7" w:rsidP="00571A39">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color w:val="333333"/>
          <w:sz w:val="24"/>
          <w:szCs w:val="24"/>
          <w:shd w:val="clear" w:color="auto" w:fill="FFFFFF"/>
        </w:rPr>
        <w:t xml:space="preserve">From the link above an application form must be printed and completed. Your application also requires 3 forms ID (photocopies acceptable).  The application and ID are forwarded to the Eoghan Rua </w:t>
      </w:r>
      <w:r w:rsidR="00F27288">
        <w:rPr>
          <w:rFonts w:ascii="Arial" w:hAnsi="Arial" w:cs="Arial"/>
          <w:color w:val="333333"/>
          <w:sz w:val="24"/>
          <w:szCs w:val="24"/>
          <w:shd w:val="clear" w:color="auto" w:fill="FFFFFF"/>
        </w:rPr>
        <w:t>Children’s Officer</w:t>
      </w:r>
      <w:r w:rsidRPr="00571A39">
        <w:rPr>
          <w:rFonts w:ascii="Arial" w:hAnsi="Arial" w:cs="Arial"/>
          <w:color w:val="333333"/>
          <w:sz w:val="24"/>
          <w:szCs w:val="24"/>
          <w:shd w:val="clear" w:color="auto" w:fill="FFFFFF"/>
        </w:rPr>
        <w:t xml:space="preserve">, currently </w:t>
      </w:r>
      <w:r w:rsidR="00F27288">
        <w:rPr>
          <w:rFonts w:ascii="Arial" w:hAnsi="Arial" w:cs="Arial"/>
          <w:color w:val="333333"/>
          <w:sz w:val="24"/>
          <w:szCs w:val="24"/>
          <w:shd w:val="clear" w:color="auto" w:fill="FFFFFF"/>
        </w:rPr>
        <w:t>Laurene McMullan</w:t>
      </w:r>
      <w:r w:rsidRPr="00571A39">
        <w:rPr>
          <w:rFonts w:ascii="Arial" w:hAnsi="Arial" w:cs="Arial"/>
          <w:color w:val="333333"/>
          <w:sz w:val="24"/>
          <w:szCs w:val="24"/>
          <w:shd w:val="clear" w:color="auto" w:fill="FFFFFF"/>
        </w:rPr>
        <w:t xml:space="preserve">. The form will be validated by the Club Chairman or Secretary and then forwarded to </w:t>
      </w:r>
      <w:r w:rsidR="00443E83">
        <w:rPr>
          <w:rFonts w:ascii="Arial" w:hAnsi="Arial" w:cs="Arial"/>
          <w:color w:val="333333"/>
          <w:sz w:val="24"/>
          <w:szCs w:val="24"/>
          <w:shd w:val="clear" w:color="auto" w:fill="FFFFFF"/>
        </w:rPr>
        <w:t xml:space="preserve">the </w:t>
      </w:r>
      <w:r w:rsidRPr="00571A39">
        <w:rPr>
          <w:rFonts w:ascii="Arial" w:hAnsi="Arial" w:cs="Arial"/>
          <w:color w:val="333333"/>
          <w:sz w:val="24"/>
          <w:szCs w:val="24"/>
          <w:shd w:val="clear" w:color="auto" w:fill="FFFFFF"/>
        </w:rPr>
        <w:t xml:space="preserve">Ulster GAA headquarters in Armagh. </w:t>
      </w:r>
    </w:p>
    <w:p w14:paraId="69EC3E37" w14:textId="77777777" w:rsidR="00571A39" w:rsidRPr="00571A39" w:rsidRDefault="00571A39" w:rsidP="00571A39">
      <w:pPr>
        <w:shd w:val="clear" w:color="auto" w:fill="FFFFFF"/>
        <w:spacing w:after="120" w:line="288" w:lineRule="auto"/>
        <w:rPr>
          <w:rFonts w:ascii="Arial" w:hAnsi="Arial" w:cs="Arial"/>
          <w:color w:val="333333"/>
          <w:sz w:val="24"/>
          <w:szCs w:val="24"/>
          <w:shd w:val="clear" w:color="auto" w:fill="FFFFFF"/>
        </w:rPr>
      </w:pPr>
    </w:p>
    <w:p w14:paraId="36E9E686" w14:textId="59D7D2F8" w:rsidR="00991353" w:rsidRPr="00991353" w:rsidRDefault="00991353" w:rsidP="00571A39">
      <w:pPr>
        <w:shd w:val="clear" w:color="auto" w:fill="FFFFFF"/>
        <w:spacing w:after="120" w:line="288" w:lineRule="auto"/>
        <w:rPr>
          <w:rFonts w:ascii="Arial" w:hAnsi="Arial" w:cs="Arial"/>
          <w:b/>
          <w:bCs/>
          <w:color w:val="333333"/>
          <w:sz w:val="24"/>
          <w:szCs w:val="24"/>
          <w:shd w:val="clear" w:color="auto" w:fill="FFFFFF"/>
        </w:rPr>
      </w:pPr>
      <w:r w:rsidRPr="00991353">
        <w:rPr>
          <w:rFonts w:ascii="Arial" w:hAnsi="Arial" w:cs="Arial"/>
          <w:b/>
          <w:bCs/>
          <w:color w:val="333333"/>
          <w:sz w:val="24"/>
          <w:szCs w:val="24"/>
          <w:shd w:val="clear" w:color="auto" w:fill="FFFFFF"/>
        </w:rPr>
        <w:t>Club Commitment</w:t>
      </w:r>
    </w:p>
    <w:p w14:paraId="6E229DAD" w14:textId="55DBB537" w:rsidR="00571A39" w:rsidRPr="00571A39" w:rsidRDefault="00B30CC7" w:rsidP="00571A39">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color w:val="333333"/>
          <w:sz w:val="24"/>
          <w:szCs w:val="24"/>
          <w:shd w:val="clear" w:color="auto" w:fill="FFFFFF"/>
        </w:rPr>
        <w:t>The Eoghan Rua Safeguarding Officer</w:t>
      </w:r>
      <w:r w:rsidR="00F27288">
        <w:rPr>
          <w:rFonts w:ascii="Arial" w:hAnsi="Arial" w:cs="Arial"/>
          <w:color w:val="333333"/>
          <w:sz w:val="24"/>
          <w:szCs w:val="24"/>
          <w:shd w:val="clear" w:color="auto" w:fill="FFFFFF"/>
        </w:rPr>
        <w:t>, Barry McGoldrick,</w:t>
      </w:r>
      <w:r w:rsidRPr="00571A39">
        <w:rPr>
          <w:rFonts w:ascii="Arial" w:hAnsi="Arial" w:cs="Arial"/>
          <w:color w:val="333333"/>
          <w:sz w:val="24"/>
          <w:szCs w:val="24"/>
          <w:shd w:val="clear" w:color="auto" w:fill="FFFFFF"/>
        </w:rPr>
        <w:t xml:space="preserve"> will monitor </w:t>
      </w:r>
      <w:r w:rsidR="00991353">
        <w:rPr>
          <w:rFonts w:ascii="Arial" w:hAnsi="Arial" w:cs="Arial"/>
          <w:color w:val="333333"/>
          <w:sz w:val="24"/>
          <w:szCs w:val="24"/>
          <w:shd w:val="clear" w:color="auto" w:fill="FFFFFF"/>
        </w:rPr>
        <w:t>(</w:t>
      </w:r>
      <w:r w:rsidRPr="00571A39">
        <w:rPr>
          <w:rFonts w:ascii="Arial" w:hAnsi="Arial" w:cs="Arial"/>
          <w:color w:val="333333"/>
          <w:sz w:val="24"/>
          <w:szCs w:val="24"/>
          <w:shd w:val="clear" w:color="auto" w:fill="FFFFFF"/>
        </w:rPr>
        <w:t xml:space="preserve">and review </w:t>
      </w:r>
      <w:r w:rsidR="00991353">
        <w:rPr>
          <w:rFonts w:ascii="Arial" w:hAnsi="Arial" w:cs="Arial"/>
          <w:color w:val="333333"/>
          <w:sz w:val="24"/>
          <w:szCs w:val="24"/>
          <w:shd w:val="clear" w:color="auto" w:fill="FFFFFF"/>
        </w:rPr>
        <w:t xml:space="preserve">on an annual basis) </w:t>
      </w:r>
      <w:r w:rsidRPr="00571A39">
        <w:rPr>
          <w:rFonts w:ascii="Arial" w:hAnsi="Arial" w:cs="Arial"/>
          <w:color w:val="333333"/>
          <w:sz w:val="24"/>
          <w:szCs w:val="24"/>
          <w:shd w:val="clear" w:color="auto" w:fill="FFFFFF"/>
        </w:rPr>
        <w:t xml:space="preserve">the current list of members </w:t>
      </w:r>
      <w:r w:rsidR="00571A39" w:rsidRPr="00571A39">
        <w:rPr>
          <w:rFonts w:ascii="Arial" w:hAnsi="Arial" w:cs="Arial"/>
          <w:color w:val="333333"/>
          <w:sz w:val="24"/>
          <w:szCs w:val="24"/>
          <w:shd w:val="clear" w:color="auto" w:fill="FFFFFF"/>
        </w:rPr>
        <w:t>that have been successfully vetted</w:t>
      </w:r>
      <w:r w:rsidRPr="00571A39">
        <w:rPr>
          <w:rFonts w:ascii="Arial" w:hAnsi="Arial" w:cs="Arial"/>
          <w:color w:val="333333"/>
          <w:sz w:val="24"/>
          <w:szCs w:val="24"/>
          <w:shd w:val="clear" w:color="auto" w:fill="FFFFFF"/>
        </w:rPr>
        <w:t xml:space="preserve"> </w:t>
      </w:r>
      <w:r w:rsidR="00571A39" w:rsidRPr="00571A39">
        <w:rPr>
          <w:rFonts w:ascii="Arial" w:hAnsi="Arial" w:cs="Arial"/>
          <w:color w:val="333333"/>
          <w:sz w:val="24"/>
          <w:szCs w:val="24"/>
          <w:shd w:val="clear" w:color="auto" w:fill="FFFFFF"/>
        </w:rPr>
        <w:t>though</w:t>
      </w:r>
      <w:r w:rsidRPr="00571A39">
        <w:rPr>
          <w:rFonts w:ascii="Arial" w:hAnsi="Arial" w:cs="Arial"/>
          <w:color w:val="333333"/>
          <w:sz w:val="24"/>
          <w:szCs w:val="24"/>
          <w:shd w:val="clear" w:color="auto" w:fill="FFFFFF"/>
        </w:rPr>
        <w:t xml:space="preserve"> AccessNI. The </w:t>
      </w:r>
      <w:r w:rsidR="00F27288">
        <w:rPr>
          <w:rFonts w:ascii="Arial" w:hAnsi="Arial" w:cs="Arial"/>
          <w:color w:val="333333"/>
          <w:sz w:val="24"/>
          <w:szCs w:val="24"/>
          <w:shd w:val="clear" w:color="auto" w:fill="FFFFFF"/>
        </w:rPr>
        <w:t>Safeguarding Officer</w:t>
      </w:r>
      <w:r w:rsidRPr="00571A39">
        <w:rPr>
          <w:rFonts w:ascii="Arial" w:hAnsi="Arial" w:cs="Arial"/>
          <w:color w:val="333333"/>
          <w:sz w:val="24"/>
          <w:szCs w:val="24"/>
          <w:shd w:val="clear" w:color="auto" w:fill="FFFFFF"/>
        </w:rPr>
        <w:t xml:space="preserve"> will notify members when their three years validation is due to expire</w:t>
      </w:r>
      <w:r w:rsidR="0020666E" w:rsidRPr="00571A39">
        <w:rPr>
          <w:rFonts w:ascii="Arial" w:hAnsi="Arial" w:cs="Arial"/>
          <w:color w:val="333333"/>
          <w:sz w:val="24"/>
          <w:szCs w:val="24"/>
          <w:shd w:val="clear" w:color="auto" w:fill="FFFFFF"/>
        </w:rPr>
        <w:t xml:space="preserve"> and </w:t>
      </w:r>
      <w:r w:rsidR="00571A39" w:rsidRPr="00571A39">
        <w:rPr>
          <w:rFonts w:ascii="Arial" w:hAnsi="Arial" w:cs="Arial"/>
          <w:color w:val="333333"/>
          <w:sz w:val="24"/>
          <w:szCs w:val="24"/>
          <w:shd w:val="clear" w:color="auto" w:fill="FFFFFF"/>
        </w:rPr>
        <w:t>establish whether they</w:t>
      </w:r>
      <w:r w:rsidR="0020666E" w:rsidRPr="00571A39">
        <w:rPr>
          <w:rFonts w:ascii="Arial" w:hAnsi="Arial" w:cs="Arial"/>
          <w:color w:val="333333"/>
          <w:sz w:val="24"/>
          <w:szCs w:val="24"/>
          <w:shd w:val="clear" w:color="auto" w:fill="FFFFFF"/>
        </w:rPr>
        <w:t xml:space="preserve"> wish to continue in their coaching capacity.</w:t>
      </w:r>
    </w:p>
    <w:p w14:paraId="105F9CE3" w14:textId="77777777" w:rsidR="00991353" w:rsidRDefault="00991353" w:rsidP="00571A39">
      <w:pPr>
        <w:shd w:val="clear" w:color="auto" w:fill="FFFFFF"/>
        <w:spacing w:after="120" w:line="288" w:lineRule="auto"/>
        <w:rPr>
          <w:rFonts w:ascii="Arial" w:hAnsi="Arial" w:cs="Arial"/>
          <w:color w:val="333333"/>
          <w:sz w:val="24"/>
          <w:szCs w:val="24"/>
          <w:shd w:val="clear" w:color="auto" w:fill="FFFFFF"/>
        </w:rPr>
      </w:pPr>
    </w:p>
    <w:p w14:paraId="072A0595" w14:textId="701C7FCC" w:rsidR="00B30CC7" w:rsidRPr="00571A39" w:rsidRDefault="00B30CC7" w:rsidP="00571A39">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color w:val="333333"/>
          <w:sz w:val="24"/>
          <w:szCs w:val="24"/>
          <w:shd w:val="clear" w:color="auto" w:fill="FFFFFF"/>
        </w:rPr>
        <w:t xml:space="preserve">All coaching members will be provided with a copy of this policy. Those </w:t>
      </w:r>
      <w:r w:rsidR="00571A39">
        <w:rPr>
          <w:rFonts w:ascii="Arial" w:hAnsi="Arial" w:cs="Arial"/>
          <w:color w:val="333333"/>
          <w:sz w:val="24"/>
          <w:szCs w:val="24"/>
          <w:shd w:val="clear" w:color="auto" w:fill="FFFFFF"/>
        </w:rPr>
        <w:t>not wishing</w:t>
      </w:r>
      <w:r w:rsidRPr="00571A39">
        <w:rPr>
          <w:rFonts w:ascii="Arial" w:hAnsi="Arial" w:cs="Arial"/>
          <w:color w:val="333333"/>
          <w:sz w:val="24"/>
          <w:szCs w:val="24"/>
          <w:shd w:val="clear" w:color="auto" w:fill="FFFFFF"/>
        </w:rPr>
        <w:t xml:space="preserve"> to proceed with the AccessNI </w:t>
      </w:r>
      <w:r w:rsidR="00571A39">
        <w:rPr>
          <w:rFonts w:ascii="Arial" w:hAnsi="Arial" w:cs="Arial"/>
          <w:color w:val="333333"/>
          <w:sz w:val="24"/>
          <w:szCs w:val="24"/>
          <w:shd w:val="clear" w:color="auto" w:fill="FFFFFF"/>
        </w:rPr>
        <w:t>checking</w:t>
      </w:r>
      <w:r w:rsidRPr="00571A39">
        <w:rPr>
          <w:rFonts w:ascii="Arial" w:hAnsi="Arial" w:cs="Arial"/>
          <w:color w:val="333333"/>
          <w:sz w:val="24"/>
          <w:szCs w:val="24"/>
          <w:shd w:val="clear" w:color="auto" w:fill="FFFFFF"/>
        </w:rPr>
        <w:t xml:space="preserve"> will be provided with a copy of the letter set out in the addendum below.</w:t>
      </w:r>
    </w:p>
    <w:p w14:paraId="7224EBEF" w14:textId="77777777" w:rsidR="00B30CC7" w:rsidRPr="00571A39" w:rsidRDefault="00B30CC7" w:rsidP="00571A39">
      <w:pPr>
        <w:shd w:val="clear" w:color="auto" w:fill="FFFFFF"/>
        <w:spacing w:after="120" w:line="288" w:lineRule="auto"/>
        <w:rPr>
          <w:rFonts w:ascii="Arial" w:hAnsi="Arial" w:cs="Arial"/>
          <w:color w:val="333333"/>
          <w:sz w:val="24"/>
          <w:szCs w:val="24"/>
          <w:shd w:val="clear" w:color="auto" w:fill="FFFFFF"/>
        </w:rPr>
      </w:pPr>
    </w:p>
    <w:p w14:paraId="06CC917E" w14:textId="77777777" w:rsidR="00991353" w:rsidRPr="00571A39" w:rsidRDefault="00991353" w:rsidP="00571A39">
      <w:pPr>
        <w:shd w:val="clear" w:color="auto" w:fill="FFFFFF"/>
        <w:spacing w:after="120" w:line="288" w:lineRule="auto"/>
        <w:rPr>
          <w:rFonts w:ascii="Arial" w:hAnsi="Arial" w:cs="Arial"/>
          <w:color w:val="333333"/>
          <w:sz w:val="24"/>
          <w:szCs w:val="24"/>
          <w:shd w:val="clear" w:color="auto" w:fill="FFFFFF"/>
        </w:rPr>
      </w:pPr>
    </w:p>
    <w:p w14:paraId="6E48C55D" w14:textId="77777777" w:rsidR="00B30CC7" w:rsidRPr="00571A39" w:rsidRDefault="00B30CC7" w:rsidP="00571A39">
      <w:pPr>
        <w:shd w:val="clear" w:color="auto" w:fill="FFFFFF"/>
        <w:spacing w:after="120" w:line="288" w:lineRule="auto"/>
        <w:rPr>
          <w:rFonts w:ascii="Arial" w:hAnsi="Arial" w:cs="Arial"/>
          <w:color w:val="333333"/>
          <w:sz w:val="24"/>
          <w:szCs w:val="24"/>
          <w:shd w:val="clear" w:color="auto" w:fill="FFFFFF"/>
        </w:rPr>
      </w:pPr>
      <w:r w:rsidRPr="00571A39">
        <w:rPr>
          <w:rFonts w:ascii="Arial" w:hAnsi="Arial" w:cs="Arial"/>
          <w:color w:val="333333"/>
          <w:sz w:val="24"/>
          <w:szCs w:val="24"/>
          <w:shd w:val="clear" w:color="auto" w:fill="FFFFFF"/>
        </w:rPr>
        <w:t>Ryan McGeough</w:t>
      </w:r>
    </w:p>
    <w:p w14:paraId="74200225" w14:textId="5AF4DD93" w:rsidR="009264F6" w:rsidRPr="00571372" w:rsidRDefault="009264F6" w:rsidP="009264F6">
      <w:pPr>
        <w:spacing w:after="120" w:line="240" w:lineRule="auto"/>
        <w:rPr>
          <w:rFonts w:ascii="Arial" w:hAnsi="Arial" w:cs="Arial"/>
          <w:sz w:val="24"/>
          <w:szCs w:val="24"/>
        </w:rPr>
      </w:pPr>
      <w:r w:rsidRPr="00571372">
        <w:rPr>
          <w:rFonts w:ascii="Arial" w:hAnsi="Arial" w:cs="Arial"/>
          <w:sz w:val="24"/>
          <w:szCs w:val="24"/>
        </w:rPr>
        <w:t>Cathaoirleach</w:t>
      </w:r>
    </w:p>
    <w:p w14:paraId="78C862F0" w14:textId="0AFF4593" w:rsidR="00B30CC7" w:rsidRPr="00571A39" w:rsidRDefault="00B30CC7" w:rsidP="00571A39">
      <w:pPr>
        <w:shd w:val="clear" w:color="auto" w:fill="FFFFFF"/>
        <w:spacing w:after="120" w:line="288" w:lineRule="auto"/>
        <w:rPr>
          <w:rFonts w:ascii="Arial" w:hAnsi="Arial" w:cs="Arial"/>
          <w:color w:val="333333"/>
          <w:sz w:val="24"/>
          <w:szCs w:val="24"/>
          <w:shd w:val="clear" w:color="auto" w:fill="FFFFFF"/>
        </w:rPr>
      </w:pPr>
    </w:p>
    <w:p w14:paraId="52FE0C6C" w14:textId="772F71BC" w:rsidR="00B30CC7" w:rsidRDefault="00B30CC7" w:rsidP="008C38F9">
      <w:pPr>
        <w:pStyle w:val="ListParagraph"/>
        <w:ind w:left="1800"/>
        <w:rPr>
          <w:shd w:val="clear" w:color="auto" w:fill="FFFFFF"/>
        </w:rPr>
      </w:pPr>
    </w:p>
    <w:sectPr w:rsidR="00B30CC7" w:rsidSect="00571A3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EF8" w14:textId="77777777" w:rsidR="00F31D3A" w:rsidRDefault="00F31D3A" w:rsidP="00E67B63">
      <w:pPr>
        <w:spacing w:after="0" w:line="240" w:lineRule="auto"/>
      </w:pPr>
      <w:r>
        <w:separator/>
      </w:r>
    </w:p>
  </w:endnote>
  <w:endnote w:type="continuationSeparator" w:id="0">
    <w:p w14:paraId="5927E7AA" w14:textId="77777777" w:rsidR="00F31D3A" w:rsidRDefault="00F31D3A" w:rsidP="00E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E32" w14:textId="77777777" w:rsidR="001F77E6" w:rsidRDefault="001F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4829" w14:textId="77777777" w:rsidR="00F31D3A" w:rsidRDefault="00F31D3A" w:rsidP="00E67B63">
      <w:pPr>
        <w:spacing w:after="0" w:line="240" w:lineRule="auto"/>
      </w:pPr>
      <w:r>
        <w:separator/>
      </w:r>
    </w:p>
  </w:footnote>
  <w:footnote w:type="continuationSeparator" w:id="0">
    <w:p w14:paraId="21341CBA" w14:textId="77777777" w:rsidR="00F31D3A" w:rsidRDefault="00F31D3A" w:rsidP="00E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7E9"/>
    <w:multiLevelType w:val="hybridMultilevel"/>
    <w:tmpl w:val="69066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E92D62"/>
    <w:multiLevelType w:val="hybridMultilevel"/>
    <w:tmpl w:val="948A10E0"/>
    <w:lvl w:ilvl="0" w:tplc="08090005">
      <w:start w:val="1"/>
      <w:numFmt w:val="bullet"/>
      <w:lvlText w:val=""/>
      <w:lvlJc w:val="left"/>
      <w:pPr>
        <w:ind w:left="1440" w:hanging="360"/>
      </w:pPr>
      <w:rPr>
        <w:rFonts w:ascii="Wingdings" w:hAnsi="Wingding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8CF0B58"/>
    <w:multiLevelType w:val="hybridMultilevel"/>
    <w:tmpl w:val="C47EC33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5A6C63"/>
    <w:multiLevelType w:val="hybridMultilevel"/>
    <w:tmpl w:val="E35A6EE4"/>
    <w:lvl w:ilvl="0" w:tplc="443E8D4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1585471">
    <w:abstractNumId w:val="0"/>
  </w:num>
  <w:num w:numId="2" w16cid:durableId="1607542520">
    <w:abstractNumId w:val="3"/>
  </w:num>
  <w:num w:numId="3" w16cid:durableId="1494489661">
    <w:abstractNumId w:val="2"/>
  </w:num>
  <w:num w:numId="4" w16cid:durableId="2224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wsDAzMjIxMzIxsDRT0lEKTi0uzszPAykwrgUASIBO2SwAAAA="/>
  </w:docVars>
  <w:rsids>
    <w:rsidRoot w:val="00F733ED"/>
    <w:rsid w:val="00022499"/>
    <w:rsid w:val="00033C09"/>
    <w:rsid w:val="00042261"/>
    <w:rsid w:val="00072F28"/>
    <w:rsid w:val="00084799"/>
    <w:rsid w:val="000F4AE7"/>
    <w:rsid w:val="00107E3D"/>
    <w:rsid w:val="001100CE"/>
    <w:rsid w:val="00125BC5"/>
    <w:rsid w:val="001347F2"/>
    <w:rsid w:val="00137574"/>
    <w:rsid w:val="00144F81"/>
    <w:rsid w:val="001A73ED"/>
    <w:rsid w:val="001F77E6"/>
    <w:rsid w:val="002046F3"/>
    <w:rsid w:val="0020666E"/>
    <w:rsid w:val="002124FC"/>
    <w:rsid w:val="002644CE"/>
    <w:rsid w:val="00280C3F"/>
    <w:rsid w:val="002853A1"/>
    <w:rsid w:val="002F3982"/>
    <w:rsid w:val="002F7731"/>
    <w:rsid w:val="00351871"/>
    <w:rsid w:val="003976D7"/>
    <w:rsid w:val="003C123B"/>
    <w:rsid w:val="0040785A"/>
    <w:rsid w:val="00443E83"/>
    <w:rsid w:val="004519F0"/>
    <w:rsid w:val="004538B1"/>
    <w:rsid w:val="00455AA2"/>
    <w:rsid w:val="00474E4F"/>
    <w:rsid w:val="0049550F"/>
    <w:rsid w:val="004D5AEF"/>
    <w:rsid w:val="004E4E43"/>
    <w:rsid w:val="0050124C"/>
    <w:rsid w:val="0052146C"/>
    <w:rsid w:val="00562181"/>
    <w:rsid w:val="00566C46"/>
    <w:rsid w:val="00571A39"/>
    <w:rsid w:val="00583530"/>
    <w:rsid w:val="00602ABD"/>
    <w:rsid w:val="00621F83"/>
    <w:rsid w:val="00630005"/>
    <w:rsid w:val="00671B8B"/>
    <w:rsid w:val="00681E10"/>
    <w:rsid w:val="006B7CA3"/>
    <w:rsid w:val="006C6715"/>
    <w:rsid w:val="006D1101"/>
    <w:rsid w:val="006E3C47"/>
    <w:rsid w:val="006F3AAA"/>
    <w:rsid w:val="0070600D"/>
    <w:rsid w:val="00732131"/>
    <w:rsid w:val="00744C52"/>
    <w:rsid w:val="00750EE4"/>
    <w:rsid w:val="00754ECE"/>
    <w:rsid w:val="007642D0"/>
    <w:rsid w:val="007C137F"/>
    <w:rsid w:val="007C7BC6"/>
    <w:rsid w:val="007E5E95"/>
    <w:rsid w:val="007E797E"/>
    <w:rsid w:val="00803FCC"/>
    <w:rsid w:val="00870EC6"/>
    <w:rsid w:val="008942B3"/>
    <w:rsid w:val="008B071C"/>
    <w:rsid w:val="008B372C"/>
    <w:rsid w:val="008B3B58"/>
    <w:rsid w:val="008B6C86"/>
    <w:rsid w:val="008C38F9"/>
    <w:rsid w:val="008E7A1B"/>
    <w:rsid w:val="009012D9"/>
    <w:rsid w:val="00904F72"/>
    <w:rsid w:val="00906700"/>
    <w:rsid w:val="009264F6"/>
    <w:rsid w:val="00946334"/>
    <w:rsid w:val="00971182"/>
    <w:rsid w:val="0097509A"/>
    <w:rsid w:val="00991353"/>
    <w:rsid w:val="009B0669"/>
    <w:rsid w:val="009B1BFB"/>
    <w:rsid w:val="00A06E17"/>
    <w:rsid w:val="00A83FA3"/>
    <w:rsid w:val="00A930F2"/>
    <w:rsid w:val="00AE4A2E"/>
    <w:rsid w:val="00B01CE2"/>
    <w:rsid w:val="00B216AA"/>
    <w:rsid w:val="00B30CC7"/>
    <w:rsid w:val="00B44CAD"/>
    <w:rsid w:val="00B470ED"/>
    <w:rsid w:val="00B61621"/>
    <w:rsid w:val="00B71E4E"/>
    <w:rsid w:val="00B73685"/>
    <w:rsid w:val="00B807F3"/>
    <w:rsid w:val="00BE47DD"/>
    <w:rsid w:val="00BE581D"/>
    <w:rsid w:val="00C37CEE"/>
    <w:rsid w:val="00C4125C"/>
    <w:rsid w:val="00C51C1C"/>
    <w:rsid w:val="00C72AC6"/>
    <w:rsid w:val="00C954E3"/>
    <w:rsid w:val="00CD4381"/>
    <w:rsid w:val="00CD6B15"/>
    <w:rsid w:val="00D338E1"/>
    <w:rsid w:val="00D379F4"/>
    <w:rsid w:val="00D5301B"/>
    <w:rsid w:val="00D57ABE"/>
    <w:rsid w:val="00D66168"/>
    <w:rsid w:val="00D84411"/>
    <w:rsid w:val="00E13E0F"/>
    <w:rsid w:val="00E40706"/>
    <w:rsid w:val="00E46EF3"/>
    <w:rsid w:val="00E607EE"/>
    <w:rsid w:val="00E67B63"/>
    <w:rsid w:val="00E92961"/>
    <w:rsid w:val="00ED4494"/>
    <w:rsid w:val="00EF6C78"/>
    <w:rsid w:val="00F20E2C"/>
    <w:rsid w:val="00F27288"/>
    <w:rsid w:val="00F31D3A"/>
    <w:rsid w:val="00F733ED"/>
    <w:rsid w:val="00F804E7"/>
    <w:rsid w:val="00FB4EB7"/>
    <w:rsid w:val="00FE1BCA"/>
    <w:rsid w:val="00FF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447"/>
  <w15:chartTrackingRefBased/>
  <w15:docId w15:val="{2D21EB0C-5459-481E-B8F2-C5EBDEB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3ED"/>
    <w:pPr>
      <w:ind w:left="720"/>
      <w:contextualSpacing/>
    </w:pPr>
  </w:style>
  <w:style w:type="paragraph" w:styleId="Header">
    <w:name w:val="header"/>
    <w:basedOn w:val="Normal"/>
    <w:link w:val="HeaderChar"/>
    <w:uiPriority w:val="99"/>
    <w:unhideWhenUsed/>
    <w:rsid w:val="00E67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63"/>
  </w:style>
  <w:style w:type="paragraph" w:styleId="Footer">
    <w:name w:val="footer"/>
    <w:basedOn w:val="Normal"/>
    <w:link w:val="FooterChar"/>
    <w:uiPriority w:val="99"/>
    <w:unhideWhenUsed/>
    <w:rsid w:val="00E67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63"/>
  </w:style>
  <w:style w:type="character" w:styleId="Hyperlink">
    <w:name w:val="Hyperlink"/>
    <w:basedOn w:val="DefaultParagraphFont"/>
    <w:uiPriority w:val="99"/>
    <w:unhideWhenUsed/>
    <w:rsid w:val="00602ABD"/>
    <w:rPr>
      <w:color w:val="0000FF"/>
      <w:u w:val="single"/>
    </w:rPr>
  </w:style>
  <w:style w:type="character" w:styleId="UnresolvedMention">
    <w:name w:val="Unresolved Mention"/>
    <w:basedOn w:val="DefaultParagraphFont"/>
    <w:uiPriority w:val="99"/>
    <w:semiHidden/>
    <w:unhideWhenUsed/>
    <w:rsid w:val="00022499"/>
    <w:rPr>
      <w:color w:val="605E5C"/>
      <w:shd w:val="clear" w:color="auto" w:fill="E1DFDD"/>
    </w:rPr>
  </w:style>
  <w:style w:type="paragraph" w:styleId="FootnoteText">
    <w:name w:val="footnote text"/>
    <w:basedOn w:val="Normal"/>
    <w:link w:val="FootnoteTextChar"/>
    <w:uiPriority w:val="99"/>
    <w:semiHidden/>
    <w:unhideWhenUsed/>
    <w:rsid w:val="00991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353"/>
    <w:rPr>
      <w:sz w:val="20"/>
      <w:szCs w:val="20"/>
    </w:rPr>
  </w:style>
  <w:style w:type="character" w:styleId="FootnoteReference">
    <w:name w:val="footnote reference"/>
    <w:basedOn w:val="DefaultParagraphFont"/>
    <w:uiPriority w:val="99"/>
    <w:semiHidden/>
    <w:unhideWhenUsed/>
    <w:rsid w:val="00991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2661">
      <w:bodyDiv w:val="1"/>
      <w:marLeft w:val="0"/>
      <w:marRight w:val="0"/>
      <w:marTop w:val="0"/>
      <w:marBottom w:val="0"/>
      <w:divBdr>
        <w:top w:val="none" w:sz="0" w:space="0" w:color="auto"/>
        <w:left w:val="none" w:sz="0" w:space="0" w:color="auto"/>
        <w:bottom w:val="none" w:sz="0" w:space="0" w:color="auto"/>
        <w:right w:val="none" w:sz="0" w:space="0" w:color="auto"/>
      </w:divBdr>
      <w:divsChild>
        <w:div w:id="2036536163">
          <w:marLeft w:val="0"/>
          <w:marRight w:val="0"/>
          <w:marTop w:val="0"/>
          <w:marBottom w:val="0"/>
          <w:divBdr>
            <w:top w:val="none" w:sz="0" w:space="0" w:color="auto"/>
            <w:left w:val="none" w:sz="0" w:space="0" w:color="auto"/>
            <w:bottom w:val="none" w:sz="0" w:space="0" w:color="auto"/>
            <w:right w:val="none" w:sz="0" w:space="0" w:color="auto"/>
          </w:divBdr>
        </w:div>
        <w:div w:id="99013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lster.gaa.ie/wp-content/uploads/2020/09/September-2020-ACCESSNI-COVER-FORM-PIN-NOTIFICATION-AND-ID-VALIDATI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0FB6-C38B-4C20-AFA3-7E964AAF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Brian Daly</cp:lastModifiedBy>
  <cp:revision>9</cp:revision>
  <dcterms:created xsi:type="dcterms:W3CDTF">2021-06-22T09:06:00Z</dcterms:created>
  <dcterms:modified xsi:type="dcterms:W3CDTF">2023-08-24T15:33:00Z</dcterms:modified>
</cp:coreProperties>
</file>