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6310"/>
        <w:gridCol w:w="1663"/>
      </w:tblGrid>
      <w:tr w:rsidR="00F733ED" w:rsidRPr="00AB0F28" w14:paraId="1AFD1C98" w14:textId="77777777" w:rsidTr="00A06E17">
        <w:tc>
          <w:tcPr>
            <w:tcW w:w="1668" w:type="dxa"/>
            <w:vAlign w:val="center"/>
          </w:tcPr>
          <w:p w14:paraId="2C3A404F" w14:textId="77777777" w:rsidR="00F733ED" w:rsidRPr="00AB0F28" w:rsidRDefault="00F733ED" w:rsidP="007642D0">
            <w:pPr>
              <w:spacing w:after="120" w:line="276" w:lineRule="auto"/>
              <w:jc w:val="center"/>
              <w:rPr>
                <w:rFonts w:ascii="Arial" w:hAnsi="Arial" w:cs="Arial"/>
                <w:sz w:val="28"/>
                <w:szCs w:val="28"/>
              </w:rPr>
            </w:pPr>
            <w:r w:rsidRPr="00AB0F28">
              <w:rPr>
                <w:rFonts w:ascii="Arial" w:hAnsi="Arial" w:cs="Arial"/>
                <w:noProof/>
                <w:sz w:val="28"/>
                <w:szCs w:val="28"/>
                <w:lang w:eastAsia="en-GB"/>
              </w:rPr>
              <w:drawing>
                <wp:inline distT="0" distB="0" distL="0" distR="0" wp14:anchorId="5DA3909D" wp14:editId="66EFC687">
                  <wp:extent cx="872067" cy="8626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312" cy="862861"/>
                          </a:xfrm>
                          <a:prstGeom prst="rect">
                            <a:avLst/>
                          </a:prstGeom>
                          <a:noFill/>
                          <a:ln>
                            <a:noFill/>
                          </a:ln>
                        </pic:spPr>
                      </pic:pic>
                    </a:graphicData>
                  </a:graphic>
                </wp:inline>
              </w:drawing>
            </w:r>
          </w:p>
        </w:tc>
        <w:tc>
          <w:tcPr>
            <w:tcW w:w="6520" w:type="dxa"/>
            <w:vAlign w:val="center"/>
          </w:tcPr>
          <w:p w14:paraId="51C1E633" w14:textId="77777777" w:rsidR="00F733ED" w:rsidRPr="00AB0F28" w:rsidRDefault="00F733ED" w:rsidP="007642D0">
            <w:pPr>
              <w:spacing w:after="120" w:line="276" w:lineRule="auto"/>
              <w:jc w:val="center"/>
              <w:rPr>
                <w:rFonts w:ascii="Arial" w:hAnsi="Arial" w:cs="Arial"/>
                <w:b/>
                <w:sz w:val="28"/>
                <w:szCs w:val="28"/>
              </w:rPr>
            </w:pPr>
            <w:r w:rsidRPr="00AB0F28">
              <w:rPr>
                <w:rFonts w:ascii="Arial" w:hAnsi="Arial" w:cs="Arial"/>
                <w:b/>
                <w:sz w:val="28"/>
                <w:szCs w:val="28"/>
              </w:rPr>
              <w:t>EOGHAN RUA CLG CUIL RAITHIN</w:t>
            </w:r>
          </w:p>
          <w:p w14:paraId="16A901A8" w14:textId="77777777" w:rsidR="00F733ED" w:rsidRPr="00AB0F28" w:rsidRDefault="00F733ED" w:rsidP="007642D0">
            <w:pPr>
              <w:spacing w:after="120" w:line="276" w:lineRule="auto"/>
              <w:jc w:val="center"/>
              <w:rPr>
                <w:rFonts w:ascii="Arial" w:hAnsi="Arial" w:cs="Arial"/>
                <w:b/>
                <w:sz w:val="28"/>
                <w:szCs w:val="28"/>
              </w:rPr>
            </w:pPr>
            <w:r w:rsidRPr="00AB0F28">
              <w:rPr>
                <w:rFonts w:ascii="Arial" w:hAnsi="Arial" w:cs="Arial"/>
                <w:b/>
                <w:sz w:val="28"/>
                <w:szCs w:val="28"/>
              </w:rPr>
              <w:t>Eoghan Rua GAC Coleraine</w:t>
            </w:r>
          </w:p>
          <w:p w14:paraId="6CB13650" w14:textId="77777777" w:rsidR="00F733ED" w:rsidRPr="00AB0F28" w:rsidRDefault="00F733ED" w:rsidP="007642D0">
            <w:pPr>
              <w:spacing w:after="120" w:line="276" w:lineRule="auto"/>
              <w:jc w:val="center"/>
              <w:rPr>
                <w:rFonts w:ascii="Arial" w:hAnsi="Arial" w:cs="Arial"/>
                <w:b/>
                <w:sz w:val="28"/>
                <w:szCs w:val="28"/>
              </w:rPr>
            </w:pPr>
            <w:r w:rsidRPr="00AB0F28">
              <w:rPr>
                <w:rFonts w:ascii="Arial" w:hAnsi="Arial" w:cs="Arial"/>
                <w:b/>
                <w:sz w:val="28"/>
                <w:szCs w:val="28"/>
              </w:rPr>
              <w:t>Developing and Promoting Gaelic Games</w:t>
            </w:r>
          </w:p>
        </w:tc>
        <w:tc>
          <w:tcPr>
            <w:tcW w:w="1666" w:type="dxa"/>
            <w:vAlign w:val="center"/>
          </w:tcPr>
          <w:p w14:paraId="657D8250" w14:textId="77777777" w:rsidR="00F733ED" w:rsidRPr="00AB0F28" w:rsidRDefault="00F733ED" w:rsidP="007642D0">
            <w:pPr>
              <w:spacing w:after="120" w:line="276" w:lineRule="auto"/>
              <w:jc w:val="center"/>
              <w:rPr>
                <w:rFonts w:ascii="Arial" w:hAnsi="Arial" w:cs="Arial"/>
                <w:sz w:val="28"/>
                <w:szCs w:val="28"/>
              </w:rPr>
            </w:pPr>
            <w:r w:rsidRPr="00AB0F28">
              <w:rPr>
                <w:rFonts w:ascii="Arial" w:hAnsi="Arial" w:cs="Arial"/>
                <w:noProof/>
                <w:sz w:val="28"/>
                <w:szCs w:val="28"/>
                <w:lang w:eastAsia="en-GB"/>
              </w:rPr>
              <w:drawing>
                <wp:inline distT="0" distB="0" distL="0" distR="0" wp14:anchorId="17A00DAD" wp14:editId="72395726">
                  <wp:extent cx="872067" cy="86261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312" cy="862861"/>
                          </a:xfrm>
                          <a:prstGeom prst="rect">
                            <a:avLst/>
                          </a:prstGeom>
                          <a:noFill/>
                          <a:ln>
                            <a:noFill/>
                          </a:ln>
                        </pic:spPr>
                      </pic:pic>
                    </a:graphicData>
                  </a:graphic>
                </wp:inline>
              </w:drawing>
            </w:r>
          </w:p>
        </w:tc>
      </w:tr>
    </w:tbl>
    <w:p w14:paraId="7CB53D0D" w14:textId="77777777" w:rsidR="00630005" w:rsidRPr="00AB0F28" w:rsidRDefault="00630005" w:rsidP="00B71E4E">
      <w:pPr>
        <w:spacing w:after="0" w:line="240" w:lineRule="auto"/>
        <w:rPr>
          <w:rFonts w:ascii="Arial" w:hAnsi="Arial" w:cs="Arial"/>
          <w:bCs/>
          <w:sz w:val="28"/>
          <w:szCs w:val="28"/>
        </w:rPr>
      </w:pPr>
    </w:p>
    <w:p w14:paraId="1789FFFB" w14:textId="0D0B7C45" w:rsidR="0040785A" w:rsidRPr="00AB0F28" w:rsidRDefault="0040785A" w:rsidP="0040785A">
      <w:pPr>
        <w:spacing w:after="120"/>
        <w:rPr>
          <w:rFonts w:ascii="Arial" w:hAnsi="Arial" w:cs="Arial"/>
          <w:b/>
          <w:sz w:val="28"/>
          <w:szCs w:val="28"/>
        </w:rPr>
      </w:pPr>
    </w:p>
    <w:p w14:paraId="68282D97" w14:textId="7AE1C11D" w:rsidR="005D3A07" w:rsidRPr="00AB0F28" w:rsidRDefault="005D3A07" w:rsidP="005D3A07">
      <w:pPr>
        <w:shd w:val="clear" w:color="auto" w:fill="FFFFFF"/>
        <w:spacing w:before="150" w:after="0" w:line="240" w:lineRule="auto"/>
        <w:textAlignment w:val="baseline"/>
        <w:outlineLvl w:val="0"/>
        <w:rPr>
          <w:rFonts w:ascii="Arial" w:eastAsia="Times New Roman" w:hAnsi="Arial" w:cs="Arial"/>
          <w:b/>
          <w:bCs/>
          <w:color w:val="98012E"/>
          <w:kern w:val="36"/>
          <w:sz w:val="28"/>
          <w:szCs w:val="28"/>
          <w:lang w:eastAsia="en-GB"/>
        </w:rPr>
      </w:pPr>
      <w:r w:rsidRPr="00AB0F28">
        <w:rPr>
          <w:rFonts w:ascii="Arial" w:eastAsia="Times New Roman" w:hAnsi="Arial" w:cs="Arial"/>
          <w:b/>
          <w:bCs/>
          <w:color w:val="98012E"/>
          <w:kern w:val="36"/>
          <w:sz w:val="28"/>
          <w:szCs w:val="28"/>
          <w:lang w:eastAsia="en-GB"/>
        </w:rPr>
        <w:tab/>
      </w:r>
      <w:r w:rsidRPr="00AB0F28">
        <w:rPr>
          <w:rFonts w:ascii="Arial" w:eastAsia="Times New Roman" w:hAnsi="Arial" w:cs="Arial"/>
          <w:b/>
          <w:bCs/>
          <w:color w:val="98012E"/>
          <w:kern w:val="36"/>
          <w:sz w:val="28"/>
          <w:szCs w:val="28"/>
          <w:lang w:eastAsia="en-GB"/>
        </w:rPr>
        <w:tab/>
        <w:t>Eoghan Rua Disciplinary and Appeals Procedure</w:t>
      </w:r>
    </w:p>
    <w:p w14:paraId="1902CC6B" w14:textId="77777777" w:rsidR="00796F4A" w:rsidRDefault="00796F4A" w:rsidP="005D3A07">
      <w:pPr>
        <w:spacing w:after="0" w:line="336" w:lineRule="atLeast"/>
        <w:textAlignment w:val="baseline"/>
        <w:rPr>
          <w:rFonts w:ascii="Arial" w:eastAsia="Times New Roman" w:hAnsi="Arial" w:cs="Arial"/>
          <w:color w:val="444444"/>
          <w:sz w:val="18"/>
          <w:szCs w:val="18"/>
          <w:lang w:eastAsia="en-GB"/>
        </w:rPr>
      </w:pPr>
    </w:p>
    <w:p w14:paraId="069E078D" w14:textId="69450CA4"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Eoghan Rua Coleraine aims to have an adequate disciplinary, complaints and appeals procedure in place. It is important to note that the investigation of suspected child abuse is the responsibility of the statutory authorities and  will not be undertaken by the Children’s Officer or other club Volunteers/Officials. The standard reporting procedures outlined in the Statutory Authorities’ guidelines should be followed by the club and adhered to by its members.</w:t>
      </w:r>
    </w:p>
    <w:p w14:paraId="77945C2C"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p>
    <w:p w14:paraId="6A9A66A1" w14:textId="1B68DA5F"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r w:rsidRPr="00AB0F28">
        <w:rPr>
          <w:rFonts w:ascii="Arial" w:eastAsia="Times New Roman" w:hAnsi="Arial" w:cs="Arial"/>
          <w:b/>
          <w:bCs/>
          <w:color w:val="444444"/>
          <w:kern w:val="36"/>
          <w:sz w:val="24"/>
          <w:szCs w:val="24"/>
          <w:lang w:eastAsia="en-GB"/>
        </w:rPr>
        <w:t>Dealing with a Complaint</w:t>
      </w:r>
    </w:p>
    <w:p w14:paraId="40601870"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p>
    <w:p w14:paraId="41965462"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All complaints should be submitted in writing either to the Chairperson or the Designated Officer (in the case of a child protection issue).</w:t>
      </w:r>
    </w:p>
    <w:p w14:paraId="30E260D6" w14:textId="0CA3BB4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If the complaint is submitted at club level it is the responsibility of the Club to deal with the complaint.</w:t>
      </w:r>
    </w:p>
    <w:p w14:paraId="475B8BA8" w14:textId="0054521D"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If the complaint is submitted at County Board Level the County Board must take responsibility to deal with the complaint.</w:t>
      </w:r>
    </w:p>
    <w:p w14:paraId="6C8FE2A2" w14:textId="3DDEC24E"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If, in the opinion of the Chairperson/Designated Officer, there are grounds for concern, the Statutory Authorities should be contacted.</w:t>
      </w:r>
    </w:p>
    <w:p w14:paraId="0459F9B4"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p>
    <w:p w14:paraId="66F649AD" w14:textId="77777777" w:rsidR="005D3A07" w:rsidRPr="00AB0F28" w:rsidRDefault="005D3A07" w:rsidP="007C5474">
      <w:pPr>
        <w:spacing w:after="0" w:line="480" w:lineRule="auto"/>
        <w:textAlignment w:val="baseline"/>
        <w:outlineLvl w:val="1"/>
        <w:rPr>
          <w:rFonts w:ascii="Arial" w:eastAsia="Times New Roman" w:hAnsi="Arial" w:cs="Arial"/>
          <w:b/>
          <w:bCs/>
          <w:color w:val="444444"/>
          <w:sz w:val="24"/>
          <w:szCs w:val="24"/>
          <w:lang w:eastAsia="en-GB"/>
        </w:rPr>
      </w:pPr>
      <w:r w:rsidRPr="00AB0F28">
        <w:rPr>
          <w:rFonts w:ascii="Arial" w:eastAsia="Times New Roman" w:hAnsi="Arial" w:cs="Arial"/>
          <w:b/>
          <w:bCs/>
          <w:color w:val="444444"/>
          <w:sz w:val="24"/>
          <w:szCs w:val="24"/>
          <w:lang w:eastAsia="en-GB"/>
        </w:rPr>
        <w:t>Disciplinary Committee</w:t>
      </w:r>
    </w:p>
    <w:p w14:paraId="1175502F"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b/>
          <w:bCs/>
          <w:color w:val="444444"/>
          <w:sz w:val="24"/>
          <w:szCs w:val="24"/>
          <w:bdr w:val="none" w:sz="0" w:space="0" w:color="auto" w:frame="1"/>
          <w:lang w:eastAsia="en-GB"/>
        </w:rPr>
        <w:t> </w:t>
      </w:r>
    </w:p>
    <w:p w14:paraId="5C91E8D9"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Disciplinary Committee will consist of:</w:t>
      </w:r>
    </w:p>
    <w:p w14:paraId="649EBB80" w14:textId="693B254C"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(a) The Chairperson (Who shall be Chair)   Mr B McLernon</w:t>
      </w:r>
    </w:p>
    <w:p w14:paraId="388C0234" w14:textId="31E9399D"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lastRenderedPageBreak/>
        <w:t>(b) The Secretary (Who shall be Secretary)   Mr B Daly</w:t>
      </w:r>
    </w:p>
    <w:p w14:paraId="6E3D6386" w14:textId="102A7AD8"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(c) The Youth Officer   Mr B McGoldrick</w:t>
      </w:r>
    </w:p>
    <w:p w14:paraId="441FF554" w14:textId="2139D873"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(d) The Child Protection Officer   Mrs Laurene McMullan</w:t>
      </w:r>
    </w:p>
    <w:p w14:paraId="191375DA"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p>
    <w:p w14:paraId="1A9CF9F9"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The committee will be made aware of the issue of confidentiality.</w:t>
      </w:r>
    </w:p>
    <w:p w14:paraId="3F7F0135"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p>
    <w:p w14:paraId="132E8DC4" w14:textId="77777777" w:rsidR="005D3A07" w:rsidRPr="00AB0F28" w:rsidRDefault="005D3A07" w:rsidP="007C5474">
      <w:pPr>
        <w:spacing w:after="0" w:line="480" w:lineRule="auto"/>
        <w:textAlignment w:val="baseline"/>
        <w:outlineLvl w:val="1"/>
        <w:rPr>
          <w:rFonts w:ascii="Arial" w:eastAsia="Times New Roman" w:hAnsi="Arial" w:cs="Arial"/>
          <w:b/>
          <w:bCs/>
          <w:color w:val="444444"/>
          <w:sz w:val="24"/>
          <w:szCs w:val="24"/>
          <w:lang w:eastAsia="en-GB"/>
        </w:rPr>
      </w:pPr>
      <w:r w:rsidRPr="00AB0F28">
        <w:rPr>
          <w:rFonts w:ascii="Arial" w:eastAsia="Times New Roman" w:hAnsi="Arial" w:cs="Arial"/>
          <w:b/>
          <w:bCs/>
          <w:color w:val="444444"/>
          <w:sz w:val="24"/>
          <w:szCs w:val="24"/>
          <w:lang w:eastAsia="en-GB"/>
        </w:rPr>
        <w:t>Role of the Disciplinary Committee</w:t>
      </w:r>
    </w:p>
    <w:p w14:paraId="52C5CDD4" w14:textId="77777777" w:rsidR="005D3A07" w:rsidRPr="00AB0F28" w:rsidRDefault="005D3A07" w:rsidP="007C5474">
      <w:pPr>
        <w:spacing w:after="0" w:line="480" w:lineRule="auto"/>
        <w:textAlignment w:val="baseline"/>
        <w:outlineLvl w:val="1"/>
        <w:rPr>
          <w:rFonts w:ascii="Arial" w:eastAsia="Times New Roman" w:hAnsi="Arial" w:cs="Arial"/>
          <w:b/>
          <w:bCs/>
          <w:color w:val="444444"/>
          <w:sz w:val="24"/>
          <w:szCs w:val="24"/>
          <w:lang w:eastAsia="en-GB"/>
        </w:rPr>
      </w:pPr>
    </w:p>
    <w:p w14:paraId="6CDC7923" w14:textId="74BB54A9"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b/>
          <w:bCs/>
          <w:color w:val="444444"/>
          <w:sz w:val="24"/>
          <w:szCs w:val="24"/>
          <w:bdr w:val="none" w:sz="0" w:space="0" w:color="auto" w:frame="1"/>
          <w:lang w:eastAsia="en-GB"/>
        </w:rPr>
        <w:t> </w:t>
      </w:r>
      <w:r w:rsidRPr="00AB0F28">
        <w:rPr>
          <w:rFonts w:ascii="Arial" w:eastAsia="Times New Roman" w:hAnsi="Arial" w:cs="Arial"/>
          <w:color w:val="4C4C4C"/>
          <w:sz w:val="24"/>
          <w:szCs w:val="24"/>
          <w:lang w:eastAsia="en-GB"/>
        </w:rPr>
        <w:t>It is the responsibility of the Disciplinary Committee to resolve problems relating to the conduct of the members of  </w:t>
      </w:r>
      <w:r w:rsidRPr="00AB0F28">
        <w:rPr>
          <w:rFonts w:ascii="Arial" w:eastAsia="Times New Roman" w:hAnsi="Arial" w:cs="Arial"/>
          <w:b/>
          <w:bCs/>
          <w:color w:val="4C4C4C"/>
          <w:sz w:val="24"/>
          <w:szCs w:val="24"/>
          <w:bdr w:val="none" w:sz="0" w:space="0" w:color="auto" w:frame="1"/>
          <w:lang w:eastAsia="en-GB"/>
        </w:rPr>
        <w:t>Eoghan Rua Coleraine.</w:t>
      </w:r>
    </w:p>
    <w:p w14:paraId="7A6C68B5" w14:textId="6120156B"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C4C4C"/>
          <w:sz w:val="24"/>
          <w:szCs w:val="24"/>
          <w:lang w:eastAsia="en-GB"/>
        </w:rPr>
        <w:t>A complaint of any incident of suspected misconduct, including bullying will be dealt with by the Disciplinary Committee.</w:t>
      </w:r>
    </w:p>
    <w:p w14:paraId="6288D12B" w14:textId="77777777" w:rsidR="005D3A07" w:rsidRPr="00AB0F28" w:rsidRDefault="005D3A07" w:rsidP="007C5474">
      <w:pPr>
        <w:spacing w:after="0" w:line="480" w:lineRule="auto"/>
        <w:textAlignment w:val="baseline"/>
        <w:rPr>
          <w:rFonts w:ascii="Arial" w:eastAsia="Times New Roman" w:hAnsi="Arial" w:cs="Arial"/>
          <w:color w:val="4C4C4C"/>
          <w:sz w:val="24"/>
          <w:szCs w:val="24"/>
          <w:lang w:eastAsia="en-GB"/>
        </w:rPr>
      </w:pPr>
    </w:p>
    <w:p w14:paraId="2EF6804C" w14:textId="5EB1115F"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b/>
          <w:bCs/>
          <w:color w:val="444444"/>
          <w:sz w:val="24"/>
          <w:szCs w:val="24"/>
          <w:lang w:eastAsia="en-GB"/>
        </w:rPr>
        <w:t>Disciplinary Procedures</w:t>
      </w:r>
    </w:p>
    <w:p w14:paraId="41A4C278"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p>
    <w:p w14:paraId="62AB4A5B" w14:textId="60507D8B" w:rsidR="007C5474" w:rsidRPr="00AB0F28" w:rsidRDefault="005D3A07" w:rsidP="007C5474">
      <w:pPr>
        <w:pStyle w:val="ListParagraph"/>
        <w:numPr>
          <w:ilvl w:val="0"/>
          <w:numId w:val="6"/>
        </w:num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The Disciplinary Committee will inform the individual with details of the complaint made against him/her and afford him/her the opportunity of providing a response either verbally or in writing.</w:t>
      </w:r>
    </w:p>
    <w:p w14:paraId="3DC3EE19" w14:textId="77777777" w:rsidR="007C5474" w:rsidRPr="00AB0F28" w:rsidRDefault="005D3A07" w:rsidP="007C5474">
      <w:pPr>
        <w:pStyle w:val="ListParagraph"/>
        <w:numPr>
          <w:ilvl w:val="0"/>
          <w:numId w:val="6"/>
        </w:num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xml:space="preserve"> The Disciplinary Committee will meet with all parties involved, affording each party the same rights and opportunities.</w:t>
      </w:r>
    </w:p>
    <w:p w14:paraId="07F02F13" w14:textId="06747BF4" w:rsidR="005D3A07" w:rsidRPr="00AB0F28" w:rsidRDefault="005D3A07" w:rsidP="007C5474">
      <w:pPr>
        <w:pStyle w:val="ListParagraph"/>
        <w:numPr>
          <w:ilvl w:val="0"/>
          <w:numId w:val="6"/>
        </w:num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The Disciplinary Committee will provide a written report outlining the following:</w:t>
      </w:r>
    </w:p>
    <w:p w14:paraId="48723AA4"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p>
    <w:p w14:paraId="4B907C54" w14:textId="77777777" w:rsidR="007C5474" w:rsidRPr="00AB0F28" w:rsidRDefault="005D3A07" w:rsidP="007C5474">
      <w:pPr>
        <w:pStyle w:val="ListParagraph"/>
        <w:numPr>
          <w:ilvl w:val="0"/>
          <w:numId w:val="7"/>
        </w:numPr>
        <w:spacing w:after="0" w:line="480" w:lineRule="auto"/>
        <w:textAlignment w:val="baseline"/>
        <w:rPr>
          <w:rFonts w:ascii="Arial" w:eastAsia="Times New Roman" w:hAnsi="Arial" w:cs="Arial"/>
          <w:color w:val="4C4C4C"/>
          <w:sz w:val="24"/>
          <w:szCs w:val="24"/>
          <w:lang w:eastAsia="en-GB"/>
        </w:rPr>
      </w:pPr>
      <w:r w:rsidRPr="00AB0F28">
        <w:rPr>
          <w:rFonts w:ascii="Arial" w:eastAsia="Times New Roman" w:hAnsi="Arial" w:cs="Arial"/>
          <w:color w:val="4C4C4C"/>
          <w:sz w:val="24"/>
          <w:szCs w:val="24"/>
          <w:lang w:eastAsia="en-GB"/>
        </w:rPr>
        <w:t>The procedure followed</w:t>
      </w:r>
      <w:r w:rsidRPr="00AB0F28">
        <w:rPr>
          <w:rFonts w:ascii="Arial" w:eastAsia="Times New Roman" w:hAnsi="Arial" w:cs="Arial"/>
          <w:color w:val="4C4C4C"/>
          <w:sz w:val="24"/>
          <w:szCs w:val="24"/>
          <w:lang w:eastAsia="en-GB"/>
        </w:rPr>
        <w:tab/>
      </w:r>
    </w:p>
    <w:p w14:paraId="31001ADE" w14:textId="77777777" w:rsidR="007C5474" w:rsidRPr="00AB0F28" w:rsidRDefault="005D3A07" w:rsidP="007C5474">
      <w:pPr>
        <w:pStyle w:val="ListParagraph"/>
        <w:numPr>
          <w:ilvl w:val="0"/>
          <w:numId w:val="7"/>
        </w:numPr>
        <w:spacing w:after="0" w:line="480" w:lineRule="auto"/>
        <w:textAlignment w:val="baseline"/>
        <w:rPr>
          <w:rFonts w:ascii="Arial" w:eastAsia="Times New Roman" w:hAnsi="Arial" w:cs="Arial"/>
          <w:color w:val="4C4C4C"/>
          <w:sz w:val="24"/>
          <w:szCs w:val="24"/>
          <w:lang w:eastAsia="en-GB"/>
        </w:rPr>
      </w:pPr>
      <w:r w:rsidRPr="00AB0F28">
        <w:rPr>
          <w:rFonts w:ascii="Arial" w:eastAsia="Times New Roman" w:hAnsi="Arial" w:cs="Arial"/>
          <w:color w:val="4C4C4C"/>
          <w:sz w:val="24"/>
          <w:szCs w:val="24"/>
          <w:lang w:eastAsia="en-GB"/>
        </w:rPr>
        <w:t>The findings</w:t>
      </w:r>
    </w:p>
    <w:p w14:paraId="6A74CE2B" w14:textId="77777777" w:rsidR="007C5474" w:rsidRPr="00AB0F28" w:rsidRDefault="005D3A07" w:rsidP="007C5474">
      <w:pPr>
        <w:pStyle w:val="ListParagraph"/>
        <w:numPr>
          <w:ilvl w:val="0"/>
          <w:numId w:val="7"/>
        </w:numPr>
        <w:spacing w:after="0" w:line="480" w:lineRule="auto"/>
        <w:textAlignment w:val="baseline"/>
        <w:rPr>
          <w:rFonts w:ascii="Arial" w:eastAsia="Times New Roman" w:hAnsi="Arial" w:cs="Arial"/>
          <w:color w:val="4C4C4C"/>
          <w:sz w:val="24"/>
          <w:szCs w:val="24"/>
          <w:lang w:eastAsia="en-GB"/>
        </w:rPr>
      </w:pPr>
      <w:r w:rsidRPr="00AB0F28">
        <w:rPr>
          <w:rFonts w:ascii="Arial" w:eastAsia="Times New Roman" w:hAnsi="Arial" w:cs="Arial"/>
          <w:color w:val="4C4C4C"/>
          <w:sz w:val="24"/>
          <w:szCs w:val="24"/>
          <w:lang w:eastAsia="en-GB"/>
        </w:rPr>
        <w:t>The conclusions and</w:t>
      </w:r>
    </w:p>
    <w:p w14:paraId="12C184FF" w14:textId="387E905B" w:rsidR="005D3A07" w:rsidRPr="00AB0F28" w:rsidRDefault="005D3A07" w:rsidP="007C5474">
      <w:pPr>
        <w:pStyle w:val="ListParagraph"/>
        <w:numPr>
          <w:ilvl w:val="0"/>
          <w:numId w:val="7"/>
        </w:numPr>
        <w:spacing w:after="0" w:line="480" w:lineRule="auto"/>
        <w:textAlignment w:val="baseline"/>
        <w:rPr>
          <w:rFonts w:ascii="Arial" w:eastAsia="Times New Roman" w:hAnsi="Arial" w:cs="Arial"/>
          <w:color w:val="4C4C4C"/>
          <w:sz w:val="24"/>
          <w:szCs w:val="24"/>
          <w:lang w:eastAsia="en-GB"/>
        </w:rPr>
      </w:pPr>
      <w:r w:rsidRPr="00AB0F28">
        <w:rPr>
          <w:rFonts w:ascii="Arial" w:eastAsia="Times New Roman" w:hAnsi="Arial" w:cs="Arial"/>
          <w:color w:val="4C4C4C"/>
          <w:sz w:val="24"/>
          <w:szCs w:val="24"/>
          <w:lang w:eastAsia="en-GB"/>
        </w:rPr>
        <w:t>Any disciplinary actions to be taken.</w:t>
      </w:r>
    </w:p>
    <w:p w14:paraId="2517E24F"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p>
    <w:p w14:paraId="16B128A3" w14:textId="2570BE32" w:rsidR="007C5474" w:rsidRPr="00AB0F28" w:rsidRDefault="005D3A07" w:rsidP="007C5474">
      <w:pPr>
        <w:pStyle w:val="ListParagraph"/>
        <w:numPr>
          <w:ilvl w:val="0"/>
          <w:numId w:val="6"/>
        </w:num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lastRenderedPageBreak/>
        <w:t>All parties will receive a copy of this report and a copy of the report will be kept on record.</w:t>
      </w:r>
    </w:p>
    <w:p w14:paraId="1D3A51BB" w14:textId="229058F3" w:rsidR="005D3A07" w:rsidRPr="00AB0F28" w:rsidRDefault="005D3A07" w:rsidP="007C5474">
      <w:pPr>
        <w:pStyle w:val="ListParagraph"/>
        <w:numPr>
          <w:ilvl w:val="0"/>
          <w:numId w:val="6"/>
        </w:num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The Disciplinary Committee will, as soon as possible, inform the Executive Committee of the progress and conclusions of the disciplinary process.</w:t>
      </w:r>
    </w:p>
    <w:p w14:paraId="615E37F1"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b/>
          <w:bCs/>
          <w:color w:val="444444"/>
          <w:sz w:val="24"/>
          <w:szCs w:val="24"/>
          <w:bdr w:val="none" w:sz="0" w:space="0" w:color="auto" w:frame="1"/>
          <w:lang w:eastAsia="en-GB"/>
        </w:rPr>
        <w:t> </w:t>
      </w:r>
    </w:p>
    <w:p w14:paraId="7694FD8D"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Where it has been established that an incident of misconduct has taken place, the Disciplinary Committee will notify the member of any sanction being imposed. The notification will be made in writing, setting out the reasons for the sanction. If the member is under 18 years of age, correspondence will be addressed to the parents/guardians.</w:t>
      </w:r>
    </w:p>
    <w:p w14:paraId="4CD004BB"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p>
    <w:p w14:paraId="6352532C" w14:textId="77777777" w:rsidR="005D3A07" w:rsidRPr="00AB0F28" w:rsidRDefault="005D3A07" w:rsidP="007C5474">
      <w:pPr>
        <w:spacing w:after="0" w:line="480" w:lineRule="auto"/>
        <w:textAlignment w:val="baseline"/>
        <w:outlineLvl w:val="0"/>
        <w:rPr>
          <w:rFonts w:ascii="Arial" w:eastAsia="Times New Roman" w:hAnsi="Arial" w:cs="Arial"/>
          <w:b/>
          <w:bCs/>
          <w:color w:val="444444"/>
          <w:kern w:val="36"/>
          <w:sz w:val="24"/>
          <w:szCs w:val="24"/>
          <w:lang w:eastAsia="en-GB"/>
        </w:rPr>
      </w:pPr>
      <w:r w:rsidRPr="00AB0F28">
        <w:rPr>
          <w:rFonts w:ascii="Arial" w:eastAsia="Times New Roman" w:hAnsi="Arial" w:cs="Arial"/>
          <w:b/>
          <w:bCs/>
          <w:color w:val="444444"/>
          <w:kern w:val="36"/>
          <w:sz w:val="24"/>
          <w:szCs w:val="24"/>
          <w:lang w:eastAsia="en-GB"/>
        </w:rPr>
        <w:t>Appeals Process</w:t>
      </w:r>
    </w:p>
    <w:p w14:paraId="684DA5A2"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p>
    <w:p w14:paraId="05D83237" w14:textId="2DB207D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xml:space="preserve">If the member against whom the complaint was made is unhappy with the decision of the Disciplinary Committee, he/she will have the right to appeal the decision to an </w:t>
      </w:r>
      <w:proofErr w:type="gramStart"/>
      <w:r w:rsidR="00796F4A" w:rsidRPr="00AB0F28">
        <w:rPr>
          <w:rFonts w:ascii="Arial" w:eastAsia="Times New Roman" w:hAnsi="Arial" w:cs="Arial"/>
          <w:color w:val="444444"/>
          <w:sz w:val="24"/>
          <w:szCs w:val="24"/>
          <w:lang w:eastAsia="en-GB"/>
        </w:rPr>
        <w:t>Appeals</w:t>
      </w:r>
      <w:proofErr w:type="gramEnd"/>
      <w:r w:rsidRPr="00AB0F28">
        <w:rPr>
          <w:rFonts w:ascii="Arial" w:eastAsia="Times New Roman" w:hAnsi="Arial" w:cs="Arial"/>
          <w:color w:val="444444"/>
          <w:sz w:val="24"/>
          <w:szCs w:val="24"/>
          <w:lang w:eastAsia="en-GB"/>
        </w:rPr>
        <w:t xml:space="preserve"> Committee (independent of the Disciplinary Committee).</w:t>
      </w:r>
    </w:p>
    <w:p w14:paraId="520B0CD8"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p>
    <w:p w14:paraId="0CF8A266" w14:textId="5ED59106" w:rsidR="005D3A07" w:rsidRPr="00AB0F28" w:rsidRDefault="00796F4A"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Eoghan Rua</w:t>
      </w:r>
      <w:r w:rsidR="005D3A07" w:rsidRPr="00AB0F28">
        <w:rPr>
          <w:rFonts w:ascii="Arial" w:eastAsia="Times New Roman" w:hAnsi="Arial" w:cs="Arial"/>
          <w:color w:val="444444"/>
          <w:sz w:val="24"/>
          <w:szCs w:val="24"/>
          <w:lang w:eastAsia="en-GB"/>
        </w:rPr>
        <w:t xml:space="preserve"> Appeals Committee will consist of:</w:t>
      </w:r>
    </w:p>
    <w:p w14:paraId="397AD40F"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(a) The Deputy Chairman (Who will act Chair)</w:t>
      </w:r>
    </w:p>
    <w:p w14:paraId="38261559"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(b) The Assistant Secretary (Who will act as Secretary)</w:t>
      </w:r>
    </w:p>
    <w:p w14:paraId="280DBF44" w14:textId="0F96D1EC"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(c) The Treasurer</w:t>
      </w:r>
    </w:p>
    <w:p w14:paraId="326F5591" w14:textId="60B87AA5"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(d) The Registrar</w:t>
      </w:r>
    </w:p>
    <w:p w14:paraId="7432688D"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Any appeal should be made in writing within 7 days after issue of the decision of the Disciplinary Committee. The Chairperson of the Appeals Committee should be a member of the Executive Committee.</w:t>
      </w:r>
    </w:p>
    <w:p w14:paraId="4CE1D0FF"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p>
    <w:p w14:paraId="0E1BB682"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The Appeals Committee have the power to confirm, set aside or change any sanction imposed by the Disciplinary Committee.</w:t>
      </w:r>
    </w:p>
    <w:p w14:paraId="204AD083" w14:textId="485678BB"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lastRenderedPageBreak/>
        <w:t> </w:t>
      </w:r>
      <w:r w:rsidRPr="00AB0F28">
        <w:rPr>
          <w:rFonts w:ascii="Arial" w:eastAsia="Times New Roman" w:hAnsi="Arial" w:cs="Arial"/>
          <w:color w:val="4C4C4C"/>
          <w:sz w:val="24"/>
          <w:szCs w:val="24"/>
          <w:lang w:eastAsia="en-GB"/>
        </w:rPr>
        <w:t xml:space="preserve">If any party is not satisfied with the outcome the matter can be referred to the Derry County Board. However, efforts to resolve the issue </w:t>
      </w:r>
      <w:r w:rsidR="00AB0F28">
        <w:rPr>
          <w:rFonts w:ascii="Arial" w:eastAsia="Times New Roman" w:hAnsi="Arial" w:cs="Arial"/>
          <w:color w:val="4C4C4C"/>
          <w:sz w:val="24"/>
          <w:szCs w:val="24"/>
          <w:lang w:eastAsia="en-GB"/>
        </w:rPr>
        <w:t>should</w:t>
      </w:r>
      <w:r w:rsidRPr="00AB0F28">
        <w:rPr>
          <w:rFonts w:ascii="Arial" w:eastAsia="Times New Roman" w:hAnsi="Arial" w:cs="Arial"/>
          <w:color w:val="4C4C4C"/>
          <w:sz w:val="24"/>
          <w:szCs w:val="24"/>
          <w:lang w:eastAsia="en-GB"/>
        </w:rPr>
        <w:t xml:space="preserve"> be exhausted before the Governing body is engaged in attempts to resolve the matter.</w:t>
      </w:r>
    </w:p>
    <w:p w14:paraId="712DE9A2"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p>
    <w:p w14:paraId="0968E6F6"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p>
    <w:p w14:paraId="493CF92C"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p>
    <w:p w14:paraId="432FE3FA"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Signed________________________________</w:t>
      </w:r>
    </w:p>
    <w:p w14:paraId="285472A9" w14:textId="77777777" w:rsidR="00AB0F28" w:rsidRPr="00AB0F28" w:rsidRDefault="00AB0F28" w:rsidP="00AB0F28">
      <w:pPr>
        <w:spacing w:after="120" w:line="240" w:lineRule="auto"/>
        <w:rPr>
          <w:rFonts w:ascii="Arial" w:hAnsi="Arial" w:cs="Arial"/>
          <w:sz w:val="24"/>
          <w:szCs w:val="24"/>
        </w:rPr>
      </w:pPr>
      <w:r w:rsidRPr="00AB0F28">
        <w:rPr>
          <w:rFonts w:ascii="Arial" w:hAnsi="Arial" w:cs="Arial"/>
          <w:sz w:val="24"/>
          <w:szCs w:val="24"/>
        </w:rPr>
        <w:t xml:space="preserve">Rúnaí </w:t>
      </w:r>
    </w:p>
    <w:p w14:paraId="6BD3D7B2"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 </w:t>
      </w:r>
    </w:p>
    <w:p w14:paraId="3906AE04" w14:textId="77777777" w:rsidR="005D3A07" w:rsidRPr="00AB0F28" w:rsidRDefault="005D3A07" w:rsidP="007C5474">
      <w:pPr>
        <w:spacing w:after="0" w:line="480" w:lineRule="auto"/>
        <w:textAlignment w:val="baseline"/>
        <w:rPr>
          <w:rFonts w:ascii="Arial" w:eastAsia="Times New Roman" w:hAnsi="Arial" w:cs="Arial"/>
          <w:color w:val="444444"/>
          <w:sz w:val="24"/>
          <w:szCs w:val="24"/>
          <w:lang w:eastAsia="en-GB"/>
        </w:rPr>
      </w:pPr>
      <w:r w:rsidRPr="00AB0F28">
        <w:rPr>
          <w:rFonts w:ascii="Arial" w:eastAsia="Times New Roman" w:hAnsi="Arial" w:cs="Arial"/>
          <w:color w:val="444444"/>
          <w:sz w:val="24"/>
          <w:szCs w:val="24"/>
          <w:lang w:eastAsia="en-GB"/>
        </w:rPr>
        <w:t>Signed_______________________________</w:t>
      </w:r>
    </w:p>
    <w:p w14:paraId="741449D9" w14:textId="77777777" w:rsidR="00AB0F28" w:rsidRPr="00AB0F28" w:rsidRDefault="00AB0F28" w:rsidP="00AB0F28">
      <w:pPr>
        <w:spacing w:after="120" w:line="240" w:lineRule="auto"/>
        <w:rPr>
          <w:rFonts w:ascii="Arial" w:hAnsi="Arial" w:cs="Arial"/>
          <w:sz w:val="24"/>
          <w:szCs w:val="24"/>
        </w:rPr>
      </w:pPr>
      <w:r w:rsidRPr="00AB0F28">
        <w:rPr>
          <w:rFonts w:ascii="Arial" w:hAnsi="Arial" w:cs="Arial"/>
          <w:sz w:val="24"/>
          <w:szCs w:val="24"/>
        </w:rPr>
        <w:t>Cathaoirleach</w:t>
      </w:r>
    </w:p>
    <w:p w14:paraId="75796BA3" w14:textId="77777777" w:rsidR="005D3A07" w:rsidRDefault="005D3A07" w:rsidP="00796F4A"/>
    <w:p w14:paraId="132018ED" w14:textId="77777777" w:rsidR="005D3A07" w:rsidRPr="00750EE4" w:rsidRDefault="005D3A07" w:rsidP="0040785A">
      <w:pPr>
        <w:spacing w:after="120"/>
        <w:rPr>
          <w:b/>
        </w:rPr>
      </w:pPr>
    </w:p>
    <w:sectPr w:rsidR="005D3A07" w:rsidRPr="00750EE4" w:rsidSect="0035187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D399" w14:textId="77777777" w:rsidR="00735470" w:rsidRDefault="00735470" w:rsidP="00E67B63">
      <w:pPr>
        <w:spacing w:after="0" w:line="240" w:lineRule="auto"/>
      </w:pPr>
      <w:r>
        <w:separator/>
      </w:r>
    </w:p>
  </w:endnote>
  <w:endnote w:type="continuationSeparator" w:id="0">
    <w:p w14:paraId="20817276" w14:textId="77777777" w:rsidR="00735470" w:rsidRDefault="00735470" w:rsidP="00E6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3E3D" w14:textId="77777777" w:rsidR="00735470" w:rsidRDefault="00735470" w:rsidP="00E67B63">
      <w:pPr>
        <w:spacing w:after="0" w:line="240" w:lineRule="auto"/>
      </w:pPr>
      <w:r>
        <w:separator/>
      </w:r>
    </w:p>
  </w:footnote>
  <w:footnote w:type="continuationSeparator" w:id="0">
    <w:p w14:paraId="52AF01BC" w14:textId="77777777" w:rsidR="00735470" w:rsidRDefault="00735470" w:rsidP="00E6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37E9"/>
    <w:multiLevelType w:val="hybridMultilevel"/>
    <w:tmpl w:val="69066B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4A4511"/>
    <w:multiLevelType w:val="hybridMultilevel"/>
    <w:tmpl w:val="C110001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27F6339E"/>
    <w:multiLevelType w:val="multilevel"/>
    <w:tmpl w:val="FDFEA40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33A7C"/>
    <w:multiLevelType w:val="multilevel"/>
    <w:tmpl w:val="ED08DE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D5B6F"/>
    <w:multiLevelType w:val="hybridMultilevel"/>
    <w:tmpl w:val="C270C8EC"/>
    <w:lvl w:ilvl="0" w:tplc="070CCFEA">
      <w:start w:val="1"/>
      <w:numFmt w:val="decimal"/>
      <w:lvlText w:val="%1."/>
      <w:lvlJc w:val="left"/>
      <w:pPr>
        <w:ind w:left="1104" w:hanging="74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1C416E"/>
    <w:multiLevelType w:val="multilevel"/>
    <w:tmpl w:val="B9347D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A6C63"/>
    <w:multiLevelType w:val="hybridMultilevel"/>
    <w:tmpl w:val="E35A6EE4"/>
    <w:lvl w:ilvl="0" w:tplc="443E8D4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79475415">
    <w:abstractNumId w:val="0"/>
  </w:num>
  <w:num w:numId="2" w16cid:durableId="1126511939">
    <w:abstractNumId w:val="6"/>
  </w:num>
  <w:num w:numId="3" w16cid:durableId="1061516916">
    <w:abstractNumId w:val="5"/>
  </w:num>
  <w:num w:numId="4" w16cid:durableId="128864250">
    <w:abstractNumId w:val="3"/>
  </w:num>
  <w:num w:numId="5" w16cid:durableId="1786388280">
    <w:abstractNumId w:val="2"/>
  </w:num>
  <w:num w:numId="6" w16cid:durableId="1012684788">
    <w:abstractNumId w:val="4"/>
  </w:num>
  <w:num w:numId="7" w16cid:durableId="628626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ED"/>
    <w:rsid w:val="00042261"/>
    <w:rsid w:val="002124FC"/>
    <w:rsid w:val="002644CE"/>
    <w:rsid w:val="00280C3F"/>
    <w:rsid w:val="002853A1"/>
    <w:rsid w:val="002F7731"/>
    <w:rsid w:val="00351871"/>
    <w:rsid w:val="003C123B"/>
    <w:rsid w:val="003F1EDD"/>
    <w:rsid w:val="0040785A"/>
    <w:rsid w:val="00420913"/>
    <w:rsid w:val="004261C8"/>
    <w:rsid w:val="00455AA2"/>
    <w:rsid w:val="004E4E43"/>
    <w:rsid w:val="005D3A07"/>
    <w:rsid w:val="005F26BF"/>
    <w:rsid w:val="00621F83"/>
    <w:rsid w:val="00630005"/>
    <w:rsid w:val="006514AE"/>
    <w:rsid w:val="00670F78"/>
    <w:rsid w:val="00671B8B"/>
    <w:rsid w:val="006E3C47"/>
    <w:rsid w:val="0070600D"/>
    <w:rsid w:val="00732131"/>
    <w:rsid w:val="00735470"/>
    <w:rsid w:val="00744C52"/>
    <w:rsid w:val="00750EE4"/>
    <w:rsid w:val="00754ECE"/>
    <w:rsid w:val="007642D0"/>
    <w:rsid w:val="00796F4A"/>
    <w:rsid w:val="007C137F"/>
    <w:rsid w:val="007C5474"/>
    <w:rsid w:val="007E5E95"/>
    <w:rsid w:val="00803FCC"/>
    <w:rsid w:val="008B372C"/>
    <w:rsid w:val="008B6C86"/>
    <w:rsid w:val="009012D9"/>
    <w:rsid w:val="00906700"/>
    <w:rsid w:val="00972CE4"/>
    <w:rsid w:val="0097509A"/>
    <w:rsid w:val="00A06E17"/>
    <w:rsid w:val="00AA1D1D"/>
    <w:rsid w:val="00AB0F28"/>
    <w:rsid w:val="00AE3913"/>
    <w:rsid w:val="00B14467"/>
    <w:rsid w:val="00B216AA"/>
    <w:rsid w:val="00B61621"/>
    <w:rsid w:val="00B71E4E"/>
    <w:rsid w:val="00B73685"/>
    <w:rsid w:val="00BE47DD"/>
    <w:rsid w:val="00BE581D"/>
    <w:rsid w:val="00C4125C"/>
    <w:rsid w:val="00C51C1C"/>
    <w:rsid w:val="00C72AC6"/>
    <w:rsid w:val="00CE404E"/>
    <w:rsid w:val="00D27C58"/>
    <w:rsid w:val="00D338E1"/>
    <w:rsid w:val="00D5301B"/>
    <w:rsid w:val="00D66168"/>
    <w:rsid w:val="00D87BBB"/>
    <w:rsid w:val="00E13E0F"/>
    <w:rsid w:val="00E46EF3"/>
    <w:rsid w:val="00E67B63"/>
    <w:rsid w:val="00ED4494"/>
    <w:rsid w:val="00EF6C78"/>
    <w:rsid w:val="00F14C81"/>
    <w:rsid w:val="00F20E2C"/>
    <w:rsid w:val="00F328BF"/>
    <w:rsid w:val="00F733ED"/>
    <w:rsid w:val="00F804E7"/>
    <w:rsid w:val="00FB4EB7"/>
    <w:rsid w:val="00FE5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447"/>
  <w15:chartTrackingRefBased/>
  <w15:docId w15:val="{2D21EB0C-5459-481E-B8F2-C5EBDEBB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3ED"/>
    <w:pPr>
      <w:ind w:left="720"/>
      <w:contextualSpacing/>
    </w:pPr>
  </w:style>
  <w:style w:type="paragraph" w:styleId="Header">
    <w:name w:val="header"/>
    <w:basedOn w:val="Normal"/>
    <w:link w:val="HeaderChar"/>
    <w:uiPriority w:val="99"/>
    <w:unhideWhenUsed/>
    <w:rsid w:val="00E67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63"/>
  </w:style>
  <w:style w:type="paragraph" w:styleId="Footer">
    <w:name w:val="footer"/>
    <w:basedOn w:val="Normal"/>
    <w:link w:val="FooterChar"/>
    <w:uiPriority w:val="99"/>
    <w:unhideWhenUsed/>
    <w:rsid w:val="00E6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11D6-93C7-4AF7-A37C-FC12D51B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Martin</dc:creator>
  <cp:keywords/>
  <dc:description/>
  <cp:lastModifiedBy>Brian Daly</cp:lastModifiedBy>
  <cp:revision>16</cp:revision>
  <dcterms:created xsi:type="dcterms:W3CDTF">2021-01-08T19:39:00Z</dcterms:created>
  <dcterms:modified xsi:type="dcterms:W3CDTF">2023-08-22T18:32:00Z</dcterms:modified>
</cp:coreProperties>
</file>